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F70E1E" w14:textId="77777777" w:rsidR="00AB6C0B" w:rsidRDefault="00AB6C0B">
      <w:pPr>
        <w:pStyle w:val="normal0"/>
      </w:pPr>
    </w:p>
    <w:p w14:paraId="73E57687" w14:textId="77777777" w:rsidR="00AB6C0B" w:rsidRDefault="00D97768">
      <w:pPr>
        <w:pStyle w:val="normal0"/>
      </w:pPr>
      <w:r>
        <w:rPr>
          <w:rFonts w:ascii="Arial" w:eastAsia="Arial" w:hAnsi="Arial" w:cs="Arial"/>
        </w:rPr>
        <w:t>Date here</w:t>
      </w:r>
    </w:p>
    <w:p w14:paraId="45010CF5" w14:textId="77777777" w:rsidR="00AB6C0B" w:rsidRDefault="00AB6C0B">
      <w:pPr>
        <w:pStyle w:val="normal0"/>
      </w:pPr>
    </w:p>
    <w:p w14:paraId="545AECD8" w14:textId="77777777" w:rsidR="00AB6C0B" w:rsidRDefault="00D97768">
      <w:pPr>
        <w:pStyle w:val="normal0"/>
      </w:pPr>
      <w:r>
        <w:rPr>
          <w:rFonts w:ascii="Arial" w:eastAsia="Arial" w:hAnsi="Arial" w:cs="Arial"/>
        </w:rPr>
        <w:t>Food and Drug Administration</w:t>
      </w:r>
    </w:p>
    <w:p w14:paraId="3F3CEC24" w14:textId="77777777" w:rsidR="00AB6C0B" w:rsidRDefault="00D97768">
      <w:pPr>
        <w:pStyle w:val="normal0"/>
      </w:pPr>
      <w:r>
        <w:rPr>
          <w:rFonts w:ascii="Arial" w:eastAsia="Arial" w:hAnsi="Arial" w:cs="Arial"/>
        </w:rPr>
        <w:t>Center for Drug Evaluation and Research</w:t>
      </w:r>
    </w:p>
    <w:p w14:paraId="1F3BFA78" w14:textId="77777777" w:rsidR="00AB6C0B" w:rsidRDefault="00D97768">
      <w:pPr>
        <w:pStyle w:val="normal0"/>
      </w:pPr>
      <w:r>
        <w:rPr>
          <w:rFonts w:ascii="Arial" w:eastAsia="Arial" w:hAnsi="Arial" w:cs="Arial"/>
        </w:rPr>
        <w:t xml:space="preserve">Division of </w:t>
      </w:r>
      <w:proofErr w:type="spellStart"/>
      <w:r>
        <w:rPr>
          <w:rFonts w:ascii="Arial" w:eastAsia="Arial" w:hAnsi="Arial" w:cs="Arial"/>
        </w:rPr>
        <w:t>xxxxxxxxxxxxx</w:t>
      </w:r>
      <w:proofErr w:type="spellEnd"/>
    </w:p>
    <w:p w14:paraId="5B049BD1" w14:textId="77777777" w:rsidR="00AB6C0B" w:rsidRDefault="00D97768">
      <w:pPr>
        <w:pStyle w:val="normal0"/>
      </w:pPr>
      <w:r>
        <w:rPr>
          <w:rFonts w:ascii="Arial" w:eastAsia="Arial" w:hAnsi="Arial" w:cs="Arial"/>
        </w:rPr>
        <w:t>Central Document Room</w:t>
      </w:r>
    </w:p>
    <w:p w14:paraId="5ADA930A" w14:textId="77777777" w:rsidR="00AB6C0B" w:rsidRDefault="00D97768">
      <w:pPr>
        <w:pStyle w:val="normal0"/>
      </w:pPr>
      <w:r>
        <w:rPr>
          <w:rFonts w:ascii="Arial" w:eastAsia="Arial" w:hAnsi="Arial" w:cs="Arial"/>
        </w:rPr>
        <w:t xml:space="preserve">5901-B </w:t>
      </w:r>
      <w:proofErr w:type="spellStart"/>
      <w:r>
        <w:rPr>
          <w:rFonts w:ascii="Arial" w:eastAsia="Arial" w:hAnsi="Arial" w:cs="Arial"/>
        </w:rPr>
        <w:t>Ammendale</w:t>
      </w:r>
      <w:proofErr w:type="spellEnd"/>
      <w:r>
        <w:rPr>
          <w:rFonts w:ascii="Arial" w:eastAsia="Arial" w:hAnsi="Arial" w:cs="Arial"/>
        </w:rPr>
        <w:t xml:space="preserve"> Rd.</w:t>
      </w:r>
    </w:p>
    <w:p w14:paraId="0E47D8FA" w14:textId="77777777" w:rsidR="00AB6C0B" w:rsidRDefault="00D97768">
      <w:pPr>
        <w:pStyle w:val="normal0"/>
      </w:pPr>
      <w:r>
        <w:rPr>
          <w:rFonts w:ascii="Arial" w:eastAsia="Arial" w:hAnsi="Arial" w:cs="Arial"/>
        </w:rPr>
        <w:t>Beltsville, MD  20705-1266</w:t>
      </w:r>
    </w:p>
    <w:p w14:paraId="755BA956" w14:textId="77777777" w:rsidR="00AB6C0B" w:rsidRDefault="00AB6C0B">
      <w:pPr>
        <w:pStyle w:val="normal0"/>
      </w:pPr>
    </w:p>
    <w:p w14:paraId="587C4320" w14:textId="77777777" w:rsidR="00AB6C0B" w:rsidRDefault="00D97768">
      <w:pPr>
        <w:pStyle w:val="normal0"/>
        <w:ind w:left="450" w:hanging="450"/>
      </w:pPr>
      <w:r>
        <w:rPr>
          <w:rFonts w:ascii="Arial" w:eastAsia="Arial" w:hAnsi="Arial" w:cs="Arial"/>
          <w:b/>
        </w:rPr>
        <w:t>Re:</w:t>
      </w:r>
      <w:r>
        <w:rPr>
          <w:rFonts w:ascii="Arial" w:eastAsia="Arial" w:hAnsi="Arial" w:cs="Arial"/>
        </w:rPr>
        <w:tab/>
        <w:t>IND Exemption Determination for proposed protocol:</w:t>
      </w:r>
    </w:p>
    <w:p w14:paraId="3227F845" w14:textId="77777777" w:rsidR="00AB6C0B" w:rsidRDefault="00D97768">
      <w:pPr>
        <w:pStyle w:val="normal0"/>
      </w:pPr>
      <w:r>
        <w:rPr>
          <w:rFonts w:ascii="Arial" w:eastAsia="Arial" w:hAnsi="Arial" w:cs="Arial"/>
          <w:color w:val="0070C0"/>
          <w:highlight w:val="white"/>
        </w:rPr>
        <w:t>Study Title Here</w:t>
      </w:r>
    </w:p>
    <w:p w14:paraId="426C3A25" w14:textId="77777777" w:rsidR="00AB6C0B" w:rsidRDefault="00AB6C0B">
      <w:pPr>
        <w:pStyle w:val="normal0"/>
      </w:pPr>
    </w:p>
    <w:p w14:paraId="4CFF776E" w14:textId="77777777" w:rsidR="00AB6C0B" w:rsidRDefault="00D97768">
      <w:pPr>
        <w:pStyle w:val="normal0"/>
      </w:pPr>
      <w:r>
        <w:rPr>
          <w:rFonts w:ascii="Arial" w:eastAsia="Arial" w:hAnsi="Arial" w:cs="Arial"/>
        </w:rPr>
        <w:t>Dear FDA Reviewer:</w:t>
      </w:r>
    </w:p>
    <w:p w14:paraId="7F959691" w14:textId="77777777" w:rsidR="00AB6C0B" w:rsidRDefault="00AB6C0B">
      <w:pPr>
        <w:pStyle w:val="normal0"/>
      </w:pPr>
    </w:p>
    <w:p w14:paraId="28BE3030" w14:textId="77777777" w:rsidR="00AB6C0B" w:rsidRDefault="00D97768">
      <w:pPr>
        <w:pStyle w:val="normal0"/>
        <w:spacing w:after="240"/>
        <w:jc w:val="both"/>
      </w:pPr>
      <w:r>
        <w:rPr>
          <w:rFonts w:ascii="Arial" w:eastAsia="Arial" w:hAnsi="Arial" w:cs="Arial"/>
        </w:rPr>
        <w:t xml:space="preserve">The purpose of this submission is to request a confirmation of my opinion that the proposed study of study drug name as a treatment </w:t>
      </w:r>
      <w:proofErr w:type="gramStart"/>
      <w:r>
        <w:rPr>
          <w:rFonts w:ascii="Arial" w:eastAsia="Arial" w:hAnsi="Arial" w:cs="Arial"/>
        </w:rPr>
        <w:t>for…..</w:t>
      </w:r>
      <w:proofErr w:type="gramEnd"/>
      <w:r>
        <w:rPr>
          <w:rFonts w:ascii="Arial" w:eastAsia="Arial" w:hAnsi="Arial" w:cs="Arial"/>
        </w:rPr>
        <w:t xml:space="preserve"> </w:t>
      </w:r>
      <w:proofErr w:type="gramStart"/>
      <w:r>
        <w:rPr>
          <w:rFonts w:ascii="Arial" w:eastAsia="Arial" w:hAnsi="Arial" w:cs="Arial"/>
        </w:rPr>
        <w:t>qualifies</w:t>
      </w:r>
      <w:proofErr w:type="gramEnd"/>
      <w:r>
        <w:rPr>
          <w:rFonts w:ascii="Arial" w:eastAsia="Arial" w:hAnsi="Arial" w:cs="Arial"/>
        </w:rPr>
        <w:t xml:space="preserve"> for </w:t>
      </w:r>
      <w:r>
        <w:rPr>
          <w:rFonts w:ascii="Arial" w:eastAsia="Arial" w:hAnsi="Arial" w:cs="Arial"/>
          <w:b/>
        </w:rPr>
        <w:t>exemption from an IND</w:t>
      </w:r>
      <w:r>
        <w:rPr>
          <w:rFonts w:ascii="Arial" w:eastAsia="Arial" w:hAnsi="Arial" w:cs="Arial"/>
        </w:rPr>
        <w:t xml:space="preserve"> (21 CFR Part 312.2).  The proposed clinical investigation is </w:t>
      </w:r>
      <w:r>
        <w:rPr>
          <w:rFonts w:ascii="Arial" w:eastAsia="Arial" w:hAnsi="Arial" w:cs="Arial"/>
        </w:rPr>
        <w:t xml:space="preserve">not being conducted to support a label-change of the product or to support a significant change in the marketing of the product.  </w:t>
      </w:r>
    </w:p>
    <w:p w14:paraId="234B707D" w14:textId="77777777" w:rsidR="00AB6C0B" w:rsidRDefault="00D97768">
      <w:pPr>
        <w:pStyle w:val="normal0"/>
        <w:spacing w:after="240"/>
        <w:jc w:val="both"/>
      </w:pPr>
      <w:r>
        <w:rPr>
          <w:rFonts w:ascii="Arial" w:eastAsia="Arial" w:hAnsi="Arial" w:cs="Arial"/>
        </w:rPr>
        <w:t xml:space="preserve">Although the </w:t>
      </w:r>
      <w:r>
        <w:rPr>
          <w:rFonts w:ascii="Arial" w:eastAsia="Arial" w:hAnsi="Arial" w:cs="Arial"/>
          <w:highlight w:val="yellow"/>
        </w:rPr>
        <w:t>study drug</w:t>
      </w:r>
      <w:r>
        <w:rPr>
          <w:rFonts w:ascii="Arial" w:eastAsia="Arial" w:hAnsi="Arial" w:cs="Arial"/>
        </w:rPr>
        <w:t xml:space="preserve"> is being used off-label from </w:t>
      </w:r>
      <w:proofErr w:type="gramStart"/>
      <w:r>
        <w:rPr>
          <w:rFonts w:ascii="Arial" w:eastAsia="Arial" w:hAnsi="Arial" w:cs="Arial"/>
        </w:rPr>
        <w:t>it’s</w:t>
      </w:r>
      <w:proofErr w:type="gramEnd"/>
      <w:r>
        <w:rPr>
          <w:rFonts w:ascii="Arial" w:eastAsia="Arial" w:hAnsi="Arial" w:cs="Arial"/>
        </w:rPr>
        <w:t xml:space="preserve"> FDA approved use, it has been shown to be safe and effective used a</w:t>
      </w:r>
      <w:r>
        <w:rPr>
          <w:rFonts w:ascii="Arial" w:eastAsia="Arial" w:hAnsi="Arial" w:cs="Arial"/>
        </w:rPr>
        <w:t>t the proposed dose and route of administration in the study population. The rationale for this statement is provided below.</w:t>
      </w:r>
    </w:p>
    <w:p w14:paraId="20273717" w14:textId="77777777" w:rsidR="00AB6C0B" w:rsidRDefault="00D97768">
      <w:pPr>
        <w:pStyle w:val="normal0"/>
        <w:spacing w:after="240"/>
        <w:jc w:val="both"/>
      </w:pPr>
      <w:r>
        <w:rPr>
          <w:rFonts w:ascii="Arial" w:eastAsia="Arial" w:hAnsi="Arial" w:cs="Arial"/>
          <w:b/>
        </w:rPr>
        <w:t xml:space="preserve">Proposed Study: </w:t>
      </w:r>
      <w:r>
        <w:rPr>
          <w:rFonts w:ascii="Arial" w:eastAsia="Arial" w:hAnsi="Arial" w:cs="Arial"/>
        </w:rPr>
        <w:t xml:space="preserve">We propose a multi-center, randomized, double-blinded, placebo-controlled trial to evaluate the effect of </w:t>
      </w:r>
      <w:r>
        <w:rPr>
          <w:rFonts w:ascii="Arial" w:eastAsia="Arial" w:hAnsi="Arial" w:cs="Arial"/>
          <w:highlight w:val="yellow"/>
        </w:rPr>
        <w:t>study dru</w:t>
      </w:r>
      <w:r>
        <w:rPr>
          <w:rFonts w:ascii="Arial" w:eastAsia="Arial" w:hAnsi="Arial" w:cs="Arial"/>
          <w:highlight w:val="yellow"/>
        </w:rPr>
        <w:t>g</w:t>
      </w:r>
      <w:r>
        <w:rPr>
          <w:rFonts w:ascii="Arial" w:eastAsia="Arial" w:hAnsi="Arial" w:cs="Arial"/>
        </w:rPr>
        <w:t xml:space="preserve"> versus placebo on </w:t>
      </w:r>
      <w:r>
        <w:rPr>
          <w:rFonts w:ascii="Arial" w:eastAsia="Arial" w:hAnsi="Arial" w:cs="Arial"/>
          <w:highlight w:val="yellow"/>
        </w:rPr>
        <w:t xml:space="preserve">proposed </w:t>
      </w:r>
      <w:proofErr w:type="spellStart"/>
      <w:r>
        <w:rPr>
          <w:rFonts w:ascii="Arial" w:eastAsia="Arial" w:hAnsi="Arial" w:cs="Arial"/>
          <w:highlight w:val="yellow"/>
        </w:rPr>
        <w:t>indictation</w:t>
      </w:r>
      <w:proofErr w:type="spellEnd"/>
    </w:p>
    <w:p w14:paraId="1B79325E" w14:textId="77777777" w:rsidR="00AB6C0B" w:rsidRDefault="00D97768">
      <w:pPr>
        <w:pStyle w:val="normal0"/>
        <w:spacing w:after="240"/>
        <w:jc w:val="both"/>
      </w:pPr>
      <w:r>
        <w:rPr>
          <w:rFonts w:ascii="Arial" w:eastAsia="Arial" w:hAnsi="Arial" w:cs="Arial"/>
          <w:b/>
        </w:rPr>
        <w:t>Rationale for Safety of Proposed Study</w:t>
      </w:r>
    </w:p>
    <w:p w14:paraId="138DFECB" w14:textId="77777777" w:rsidR="00AB6C0B" w:rsidRDefault="00D97768">
      <w:pPr>
        <w:pStyle w:val="normal0"/>
        <w:spacing w:after="240"/>
        <w:jc w:val="both"/>
      </w:pPr>
      <w:r>
        <w:rPr>
          <w:rFonts w:ascii="Arial" w:eastAsia="Arial" w:hAnsi="Arial" w:cs="Arial"/>
          <w:highlight w:val="yellow"/>
        </w:rPr>
        <w:t xml:space="preserve">XXXX as an adjuvant to XXXXXX has been well studied and determined to be safe for patients with several studies of this topic coming out of UCLA. The most </w:t>
      </w:r>
      <w:proofErr w:type="gramStart"/>
      <w:r>
        <w:rPr>
          <w:rFonts w:ascii="Arial" w:eastAsia="Arial" w:hAnsi="Arial" w:cs="Arial"/>
          <w:highlight w:val="yellow"/>
        </w:rPr>
        <w:t>serious</w:t>
      </w:r>
      <w:proofErr w:type="gramEnd"/>
      <w:r>
        <w:rPr>
          <w:rFonts w:ascii="Arial" w:eastAsia="Arial" w:hAnsi="Arial" w:cs="Arial"/>
          <w:highlight w:val="yellow"/>
        </w:rPr>
        <w:t xml:space="preserve"> side effects </w:t>
      </w:r>
      <w:r>
        <w:rPr>
          <w:rFonts w:ascii="Arial" w:eastAsia="Arial" w:hAnsi="Arial" w:cs="Arial"/>
          <w:highlight w:val="yellow"/>
        </w:rPr>
        <w:t>include XXXXXXXXX These side effects are more common with XXXXXXX The injection itself can be painful and prospective subjects will be counseled on this point. Furthermore, in XXXXXXXXXXX</w:t>
      </w:r>
    </w:p>
    <w:p w14:paraId="49745F87" w14:textId="77777777" w:rsidR="00AB6C0B" w:rsidRDefault="00D97768">
      <w:pPr>
        <w:pStyle w:val="normal0"/>
        <w:numPr>
          <w:ilvl w:val="0"/>
          <w:numId w:val="3"/>
        </w:numPr>
        <w:ind w:hanging="360"/>
      </w:pPr>
      <w:r>
        <w:rPr>
          <w:rFonts w:ascii="Arial" w:eastAsia="Arial" w:hAnsi="Arial" w:cs="Arial"/>
          <w:b/>
        </w:rPr>
        <w:t>We are not seeking to report our findings to the FDA in support of a</w:t>
      </w:r>
      <w:r>
        <w:rPr>
          <w:rFonts w:ascii="Arial" w:eastAsia="Arial" w:hAnsi="Arial" w:cs="Arial"/>
          <w:b/>
        </w:rPr>
        <w:t xml:space="preserve"> new indication for use. Nor is this study intended to support any other significant change in labeling of the drug.</w:t>
      </w:r>
      <w:r>
        <w:rPr>
          <w:rFonts w:ascii="Arial" w:eastAsia="Arial" w:hAnsi="Arial" w:cs="Arial"/>
        </w:rPr>
        <w:t xml:space="preserve"> </w:t>
      </w:r>
      <w:proofErr w:type="gramStart"/>
      <w:r>
        <w:rPr>
          <w:rFonts w:ascii="Arial" w:eastAsia="Arial" w:hAnsi="Arial" w:cs="Arial"/>
          <w:highlight w:val="yellow"/>
        </w:rPr>
        <w:t>study</w:t>
      </w:r>
      <w:proofErr w:type="gramEnd"/>
      <w:r>
        <w:rPr>
          <w:rFonts w:ascii="Arial" w:eastAsia="Arial" w:hAnsi="Arial" w:cs="Arial"/>
          <w:highlight w:val="yellow"/>
        </w:rPr>
        <w:t xml:space="preserve"> drug</w:t>
      </w:r>
      <w:r>
        <w:rPr>
          <w:rFonts w:ascii="Arial" w:eastAsia="Arial" w:hAnsi="Arial" w:cs="Arial"/>
        </w:rPr>
        <w:t xml:space="preserve"> is currently FDA approved for use as an agent to treat </w:t>
      </w:r>
      <w:proofErr w:type="spellStart"/>
      <w:r>
        <w:rPr>
          <w:rFonts w:ascii="Arial" w:eastAsia="Arial" w:hAnsi="Arial" w:cs="Arial"/>
        </w:rPr>
        <w:t>xxxxxx</w:t>
      </w:r>
      <w:proofErr w:type="spellEnd"/>
      <w:r>
        <w:rPr>
          <w:rFonts w:ascii="Arial" w:eastAsia="Arial" w:hAnsi="Arial" w:cs="Arial"/>
        </w:rPr>
        <w:t xml:space="preserve">. But like many medications, there are other uses for </w:t>
      </w:r>
      <w:r>
        <w:rPr>
          <w:rFonts w:ascii="Arial" w:eastAsia="Arial" w:hAnsi="Arial" w:cs="Arial"/>
          <w:highlight w:val="yellow"/>
        </w:rPr>
        <w:t>study drug</w:t>
      </w:r>
      <w:r>
        <w:rPr>
          <w:rFonts w:ascii="Arial" w:eastAsia="Arial" w:hAnsi="Arial" w:cs="Arial"/>
        </w:rPr>
        <w:t xml:space="preserve"> fo</w:t>
      </w:r>
      <w:r>
        <w:rPr>
          <w:rFonts w:ascii="Arial" w:eastAsia="Arial" w:hAnsi="Arial" w:cs="Arial"/>
        </w:rPr>
        <w:t xml:space="preserve">r which there is no FDA approval.  </w:t>
      </w:r>
      <w:proofErr w:type="gramStart"/>
      <w:r>
        <w:rPr>
          <w:rFonts w:ascii="Arial" w:eastAsia="Arial" w:hAnsi="Arial" w:cs="Arial"/>
          <w:highlight w:val="yellow"/>
        </w:rPr>
        <w:t>study</w:t>
      </w:r>
      <w:proofErr w:type="gramEnd"/>
      <w:r>
        <w:rPr>
          <w:rFonts w:ascii="Arial" w:eastAsia="Arial" w:hAnsi="Arial" w:cs="Arial"/>
          <w:highlight w:val="yellow"/>
        </w:rPr>
        <w:t xml:space="preserve"> drug</w:t>
      </w:r>
      <w:r>
        <w:rPr>
          <w:rFonts w:ascii="Arial" w:eastAsia="Arial" w:hAnsi="Arial" w:cs="Arial"/>
        </w:rPr>
        <w:t xml:space="preserve"> is commonly used as a </w:t>
      </w:r>
      <w:proofErr w:type="spellStart"/>
      <w:r>
        <w:rPr>
          <w:rFonts w:ascii="Arial" w:eastAsia="Arial" w:hAnsi="Arial" w:cs="Arial"/>
        </w:rPr>
        <w:t>xxxxxx</w:t>
      </w:r>
      <w:proofErr w:type="spellEnd"/>
      <w:r>
        <w:rPr>
          <w:rFonts w:ascii="Arial" w:eastAsia="Arial" w:hAnsi="Arial" w:cs="Arial"/>
        </w:rPr>
        <w:t xml:space="preserve">. </w:t>
      </w:r>
      <w:proofErr w:type="gramStart"/>
      <w:r>
        <w:rPr>
          <w:rFonts w:ascii="Arial" w:eastAsia="Arial" w:hAnsi="Arial" w:cs="Arial"/>
          <w:highlight w:val="yellow"/>
        </w:rPr>
        <w:t>study</w:t>
      </w:r>
      <w:proofErr w:type="gramEnd"/>
      <w:r>
        <w:rPr>
          <w:rFonts w:ascii="Arial" w:eastAsia="Arial" w:hAnsi="Arial" w:cs="Arial"/>
          <w:highlight w:val="yellow"/>
        </w:rPr>
        <w:t xml:space="preserve"> drug</w:t>
      </w:r>
      <w:r>
        <w:rPr>
          <w:rFonts w:ascii="Arial" w:eastAsia="Arial" w:hAnsi="Arial" w:cs="Arial"/>
        </w:rPr>
        <w:t xml:space="preserve"> has long been used as a means of </w:t>
      </w:r>
      <w:proofErr w:type="spellStart"/>
      <w:r>
        <w:rPr>
          <w:rFonts w:ascii="Arial" w:eastAsia="Arial" w:hAnsi="Arial" w:cs="Arial"/>
        </w:rPr>
        <w:t>xxxxxxxx</w:t>
      </w:r>
      <w:proofErr w:type="spellEnd"/>
      <w:r>
        <w:rPr>
          <w:rFonts w:ascii="Arial" w:eastAsia="Arial" w:hAnsi="Arial" w:cs="Arial"/>
        </w:rPr>
        <w:t xml:space="preserve">. </w:t>
      </w:r>
    </w:p>
    <w:p w14:paraId="10819736" w14:textId="77777777" w:rsidR="00AB6C0B" w:rsidRDefault="00AB6C0B">
      <w:pPr>
        <w:pStyle w:val="normal0"/>
      </w:pPr>
      <w:bookmarkStart w:id="0" w:name="_GoBack"/>
    </w:p>
    <w:bookmarkEnd w:id="0"/>
    <w:p w14:paraId="5692ABF0" w14:textId="77777777" w:rsidR="00AB6C0B" w:rsidRDefault="00D97768">
      <w:pPr>
        <w:pStyle w:val="normal0"/>
        <w:numPr>
          <w:ilvl w:val="0"/>
          <w:numId w:val="2"/>
        </w:numPr>
        <w:ind w:hanging="360"/>
      </w:pPr>
      <w:proofErr w:type="gramStart"/>
      <w:r>
        <w:rPr>
          <w:rFonts w:ascii="Arial" w:eastAsia="Arial" w:hAnsi="Arial" w:cs="Arial"/>
          <w:highlight w:val="yellow"/>
        </w:rPr>
        <w:lastRenderedPageBreak/>
        <w:t>study</w:t>
      </w:r>
      <w:proofErr w:type="gramEnd"/>
      <w:r>
        <w:rPr>
          <w:rFonts w:ascii="Arial" w:eastAsia="Arial" w:hAnsi="Arial" w:cs="Arial"/>
          <w:highlight w:val="yellow"/>
        </w:rPr>
        <w:t xml:space="preserve"> drug</w:t>
      </w:r>
      <w:r>
        <w:rPr>
          <w:rFonts w:ascii="Arial" w:eastAsia="Arial" w:hAnsi="Arial" w:cs="Arial"/>
          <w:b/>
        </w:rPr>
        <w:t xml:space="preserve"> is lawfully marketed and we do not seek to change advertising.</w:t>
      </w:r>
    </w:p>
    <w:p w14:paraId="53DAEE4D" w14:textId="77777777" w:rsidR="00AB6C0B" w:rsidRDefault="00AB6C0B">
      <w:pPr>
        <w:pStyle w:val="normal0"/>
      </w:pPr>
    </w:p>
    <w:p w14:paraId="10F4F131" w14:textId="77777777" w:rsidR="00AB6C0B" w:rsidRDefault="00D97768">
      <w:pPr>
        <w:pStyle w:val="normal0"/>
        <w:numPr>
          <w:ilvl w:val="0"/>
          <w:numId w:val="1"/>
        </w:numPr>
        <w:ind w:hanging="360"/>
      </w:pPr>
      <w:r>
        <w:rPr>
          <w:rFonts w:ascii="Arial" w:eastAsia="Arial" w:hAnsi="Arial" w:cs="Arial"/>
          <w:b/>
        </w:rPr>
        <w:t>The investigation does not involve a route of administration that significantly increases the risks associated with the use of the drug product.</w:t>
      </w:r>
    </w:p>
    <w:p w14:paraId="1FD5A9E3" w14:textId="77777777" w:rsidR="00AB6C0B" w:rsidRDefault="00D97768">
      <w:pPr>
        <w:pStyle w:val="normal0"/>
        <w:ind w:left="360"/>
      </w:pPr>
      <w:r>
        <w:rPr>
          <w:rFonts w:ascii="Arial" w:eastAsia="Arial" w:hAnsi="Arial" w:cs="Arial"/>
        </w:rPr>
        <w:t>Describe route of administration</w:t>
      </w:r>
    </w:p>
    <w:p w14:paraId="62E32F12" w14:textId="77777777" w:rsidR="00AB6C0B" w:rsidRDefault="00AB6C0B">
      <w:pPr>
        <w:pStyle w:val="normal0"/>
        <w:ind w:left="360"/>
      </w:pPr>
    </w:p>
    <w:p w14:paraId="4091BBED" w14:textId="77777777" w:rsidR="00AB6C0B" w:rsidRDefault="00D97768">
      <w:pPr>
        <w:pStyle w:val="normal0"/>
        <w:numPr>
          <w:ilvl w:val="0"/>
          <w:numId w:val="1"/>
        </w:numPr>
        <w:ind w:hanging="360"/>
      </w:pPr>
      <w:r>
        <w:rPr>
          <w:rFonts w:ascii="Arial" w:eastAsia="Arial" w:hAnsi="Arial" w:cs="Arial"/>
          <w:b/>
        </w:rPr>
        <w:t>The investigation does not include a dosage level that significantly increase</w:t>
      </w:r>
      <w:r>
        <w:rPr>
          <w:rFonts w:ascii="Arial" w:eastAsia="Arial" w:hAnsi="Arial" w:cs="Arial"/>
          <w:b/>
        </w:rPr>
        <w:t xml:space="preserve">s the risks associated with the use of the product. </w:t>
      </w:r>
      <w:r>
        <w:rPr>
          <w:rFonts w:ascii="Arial" w:eastAsia="Arial" w:hAnsi="Arial" w:cs="Arial"/>
        </w:rPr>
        <w:t>The standard dosage is xxx for this indication. Data indicate that this dosage is safe for use.</w:t>
      </w:r>
    </w:p>
    <w:p w14:paraId="31E34CA3" w14:textId="77777777" w:rsidR="00AB6C0B" w:rsidRDefault="00AB6C0B">
      <w:pPr>
        <w:pStyle w:val="normal0"/>
        <w:ind w:left="360"/>
      </w:pPr>
    </w:p>
    <w:p w14:paraId="77FFE560" w14:textId="77777777" w:rsidR="00AB6C0B" w:rsidRDefault="00D97768">
      <w:pPr>
        <w:pStyle w:val="normal0"/>
        <w:numPr>
          <w:ilvl w:val="0"/>
          <w:numId w:val="1"/>
        </w:numPr>
        <w:ind w:hanging="360"/>
      </w:pPr>
      <w:r>
        <w:rPr>
          <w:rFonts w:ascii="Arial" w:eastAsia="Arial" w:hAnsi="Arial" w:cs="Arial"/>
          <w:b/>
        </w:rPr>
        <w:t>The investigation does not involve use in a patient population that significantly increases the risks assoc</w:t>
      </w:r>
      <w:r>
        <w:rPr>
          <w:rFonts w:ascii="Arial" w:eastAsia="Arial" w:hAnsi="Arial" w:cs="Arial"/>
          <w:b/>
        </w:rPr>
        <w:t>iated with the use of the drug product.</w:t>
      </w:r>
    </w:p>
    <w:p w14:paraId="2F0F7DC0" w14:textId="77777777" w:rsidR="00AB6C0B" w:rsidRDefault="00D97768">
      <w:pPr>
        <w:pStyle w:val="normal0"/>
        <w:ind w:left="360"/>
      </w:pPr>
      <w:r>
        <w:rPr>
          <w:rFonts w:ascii="Arial" w:eastAsia="Arial" w:hAnsi="Arial" w:cs="Arial"/>
        </w:rPr>
        <w:t xml:space="preserve">The safety for patients and the efficacy in </w:t>
      </w:r>
      <w:proofErr w:type="spellStart"/>
      <w:r>
        <w:rPr>
          <w:rFonts w:ascii="Arial" w:eastAsia="Arial" w:hAnsi="Arial" w:cs="Arial"/>
        </w:rPr>
        <w:t>xxxxxx</w:t>
      </w:r>
      <w:proofErr w:type="spellEnd"/>
      <w:r>
        <w:rPr>
          <w:rFonts w:ascii="Arial" w:eastAsia="Arial" w:hAnsi="Arial" w:cs="Arial"/>
        </w:rPr>
        <w:t xml:space="preserve"> are both well established in the literature. This investigation does not propose to use </w:t>
      </w:r>
      <w:r>
        <w:rPr>
          <w:rFonts w:ascii="Arial" w:eastAsia="Arial" w:hAnsi="Arial" w:cs="Arial"/>
          <w:highlight w:val="yellow"/>
        </w:rPr>
        <w:t>study drug</w:t>
      </w:r>
      <w:r>
        <w:rPr>
          <w:rFonts w:ascii="Arial" w:eastAsia="Arial" w:hAnsi="Arial" w:cs="Arial"/>
        </w:rPr>
        <w:t xml:space="preserve"> in any population that differs from when it has been used in the l</w:t>
      </w:r>
      <w:r>
        <w:rPr>
          <w:rFonts w:ascii="Arial" w:eastAsia="Arial" w:hAnsi="Arial" w:cs="Arial"/>
        </w:rPr>
        <w:t>iterature.</w:t>
      </w:r>
    </w:p>
    <w:p w14:paraId="0057FB8E" w14:textId="77777777" w:rsidR="00AB6C0B" w:rsidRDefault="00AB6C0B">
      <w:pPr>
        <w:pStyle w:val="normal0"/>
        <w:ind w:left="360"/>
      </w:pPr>
    </w:p>
    <w:p w14:paraId="4A5A3108" w14:textId="77777777" w:rsidR="00AB6C0B" w:rsidRDefault="00D97768">
      <w:pPr>
        <w:pStyle w:val="normal0"/>
        <w:numPr>
          <w:ilvl w:val="0"/>
          <w:numId w:val="1"/>
        </w:numPr>
        <w:ind w:hanging="360"/>
      </w:pPr>
      <w:r>
        <w:rPr>
          <w:rFonts w:ascii="Arial" w:eastAsia="Arial" w:hAnsi="Arial" w:cs="Arial"/>
          <w:b/>
        </w:rPr>
        <w:t>The investigation does not involve any other factor that significantly increases the risks associated with the use of the drug product.</w:t>
      </w:r>
    </w:p>
    <w:p w14:paraId="0117CD76" w14:textId="77777777" w:rsidR="00AB6C0B" w:rsidRDefault="00AB6C0B">
      <w:pPr>
        <w:pStyle w:val="normal0"/>
      </w:pPr>
    </w:p>
    <w:p w14:paraId="0931E9A8" w14:textId="77777777" w:rsidR="00AB6C0B" w:rsidRDefault="00D97768">
      <w:pPr>
        <w:pStyle w:val="normal0"/>
        <w:numPr>
          <w:ilvl w:val="0"/>
          <w:numId w:val="1"/>
        </w:numPr>
        <w:ind w:hanging="360"/>
      </w:pPr>
      <w:r>
        <w:rPr>
          <w:rFonts w:ascii="Arial" w:eastAsia="Arial" w:hAnsi="Arial" w:cs="Arial"/>
          <w:b/>
        </w:rPr>
        <w:t>The investigation is conducted in compliance with the requirements for Institutional Review and the require</w:t>
      </w:r>
      <w:r>
        <w:rPr>
          <w:rFonts w:ascii="Arial" w:eastAsia="Arial" w:hAnsi="Arial" w:cs="Arial"/>
          <w:b/>
        </w:rPr>
        <w:t>ments for informed consent.</w:t>
      </w:r>
    </w:p>
    <w:p w14:paraId="5ADD97F0" w14:textId="77777777" w:rsidR="00AB6C0B" w:rsidRDefault="00AB6C0B">
      <w:pPr>
        <w:pStyle w:val="normal0"/>
      </w:pPr>
    </w:p>
    <w:p w14:paraId="021AC997" w14:textId="77777777" w:rsidR="00AB6C0B" w:rsidRDefault="00D97768">
      <w:pPr>
        <w:pStyle w:val="normal0"/>
        <w:numPr>
          <w:ilvl w:val="0"/>
          <w:numId w:val="1"/>
        </w:numPr>
        <w:ind w:hanging="360"/>
      </w:pPr>
      <w:r>
        <w:rPr>
          <w:rFonts w:ascii="Arial" w:eastAsia="Arial" w:hAnsi="Arial" w:cs="Arial"/>
          <w:b/>
        </w:rPr>
        <w:t>The investigation is not promoting the drug being studied as safe and effective.</w:t>
      </w:r>
      <w:r>
        <w:rPr>
          <w:rFonts w:ascii="Arial" w:eastAsia="Arial" w:hAnsi="Arial" w:cs="Arial"/>
        </w:rPr>
        <w:t xml:space="preserve">  Safety for the patient and effectiveness in </w:t>
      </w:r>
      <w:proofErr w:type="spellStart"/>
      <w:r>
        <w:rPr>
          <w:rFonts w:ascii="Arial" w:eastAsia="Arial" w:hAnsi="Arial" w:cs="Arial"/>
        </w:rPr>
        <w:t>xxxxxx</w:t>
      </w:r>
      <w:proofErr w:type="spellEnd"/>
      <w:r>
        <w:rPr>
          <w:rFonts w:ascii="Arial" w:eastAsia="Arial" w:hAnsi="Arial" w:cs="Arial"/>
        </w:rPr>
        <w:t xml:space="preserve"> has been well established (as outlined in this rationale). This investigation is only seeking </w:t>
      </w:r>
      <w:r>
        <w:rPr>
          <w:rFonts w:ascii="Arial" w:eastAsia="Arial" w:hAnsi="Arial" w:cs="Arial"/>
        </w:rPr>
        <w:t xml:space="preserve">to determine whether administration of </w:t>
      </w:r>
      <w:r>
        <w:rPr>
          <w:rFonts w:ascii="Arial" w:eastAsia="Arial" w:hAnsi="Arial" w:cs="Arial"/>
          <w:highlight w:val="yellow"/>
        </w:rPr>
        <w:t>study drug</w:t>
      </w:r>
      <w:r>
        <w:rPr>
          <w:rFonts w:ascii="Arial" w:eastAsia="Arial" w:hAnsi="Arial" w:cs="Arial"/>
        </w:rPr>
        <w:t xml:space="preserve"> versus placebo </w:t>
      </w:r>
      <w:proofErr w:type="spellStart"/>
      <w:r>
        <w:rPr>
          <w:rFonts w:ascii="Arial" w:eastAsia="Arial" w:hAnsi="Arial" w:cs="Arial"/>
        </w:rPr>
        <w:t>xxxxxxxxx</w:t>
      </w:r>
      <w:proofErr w:type="spellEnd"/>
      <w:r>
        <w:rPr>
          <w:rFonts w:ascii="Arial" w:eastAsia="Arial" w:hAnsi="Arial" w:cs="Arial"/>
        </w:rPr>
        <w:t>.</w:t>
      </w:r>
    </w:p>
    <w:p w14:paraId="58B45728" w14:textId="77777777" w:rsidR="00AB6C0B" w:rsidRDefault="00AB6C0B">
      <w:pPr>
        <w:pStyle w:val="normal0"/>
        <w:ind w:left="360"/>
      </w:pPr>
    </w:p>
    <w:p w14:paraId="1980874E" w14:textId="77777777" w:rsidR="00AB6C0B" w:rsidRDefault="00D97768">
      <w:pPr>
        <w:pStyle w:val="normal0"/>
        <w:numPr>
          <w:ilvl w:val="0"/>
          <w:numId w:val="1"/>
        </w:numPr>
        <w:ind w:hanging="360"/>
      </w:pPr>
      <w:r>
        <w:rPr>
          <w:rFonts w:ascii="Arial" w:eastAsia="Arial" w:hAnsi="Arial" w:cs="Arial"/>
          <w:b/>
        </w:rPr>
        <w:t>This investigation does not provide for exemption for informed consent.</w:t>
      </w:r>
      <w:r>
        <w:rPr>
          <w:rFonts w:ascii="Arial" w:eastAsia="Arial" w:hAnsi="Arial" w:cs="Arial"/>
        </w:rPr>
        <w:t xml:space="preserve"> We will seek informed consent for all eligible subjects for this investigation.</w:t>
      </w:r>
    </w:p>
    <w:p w14:paraId="72D389C8" w14:textId="77777777" w:rsidR="00AB6C0B" w:rsidRDefault="00AB6C0B">
      <w:pPr>
        <w:pStyle w:val="normal0"/>
      </w:pPr>
    </w:p>
    <w:p w14:paraId="3859C4AE" w14:textId="77777777" w:rsidR="00AB6C0B" w:rsidRDefault="00D97768">
      <w:pPr>
        <w:pStyle w:val="normal0"/>
      </w:pPr>
      <w:r>
        <w:rPr>
          <w:rFonts w:ascii="Arial" w:eastAsia="Arial" w:hAnsi="Arial" w:cs="Arial"/>
        </w:rPr>
        <w:t>References here</w:t>
      </w:r>
    </w:p>
    <w:p w14:paraId="66DB06F9" w14:textId="77777777" w:rsidR="00AB6C0B" w:rsidRDefault="00AB6C0B">
      <w:pPr>
        <w:pStyle w:val="normal0"/>
      </w:pPr>
    </w:p>
    <w:p w14:paraId="7BA76E66" w14:textId="77777777" w:rsidR="00AB6C0B" w:rsidRDefault="00D97768">
      <w:pPr>
        <w:pStyle w:val="normal0"/>
        <w:spacing w:after="240"/>
        <w:jc w:val="both"/>
      </w:pPr>
      <w:r>
        <w:rPr>
          <w:rFonts w:ascii="Arial" w:eastAsia="Arial" w:hAnsi="Arial" w:cs="Arial"/>
        </w:rPr>
        <w:t xml:space="preserve">We respectfully ask that you review this request and inform us in writing if the IND requirement will be waived.  If you require additional information, please contact me at the phone number or email address provided below.  You may also contact </w:t>
      </w:r>
      <w:proofErr w:type="spellStart"/>
      <w:r>
        <w:rPr>
          <w:rFonts w:ascii="Arial" w:eastAsia="Arial" w:hAnsi="Arial" w:cs="Arial"/>
        </w:rPr>
        <w:t>xxxxxx</w:t>
      </w:r>
      <w:proofErr w:type="spellEnd"/>
      <w:r>
        <w:rPr>
          <w:rFonts w:ascii="Arial" w:eastAsia="Arial" w:hAnsi="Arial" w:cs="Arial"/>
        </w:rPr>
        <w:t xml:space="preserve"> at </w:t>
      </w:r>
      <w:proofErr w:type="spellStart"/>
      <w:r>
        <w:rPr>
          <w:rFonts w:ascii="Arial" w:eastAsia="Arial" w:hAnsi="Arial" w:cs="Arial"/>
        </w:rPr>
        <w:t>xxxxxxx</w:t>
      </w:r>
      <w:proofErr w:type="spellEnd"/>
      <w:r>
        <w:rPr>
          <w:rFonts w:ascii="Arial" w:eastAsia="Arial" w:hAnsi="Arial" w:cs="Arial"/>
        </w:rPr>
        <w:t xml:space="preserve"> who may act on my behalf.</w:t>
      </w:r>
    </w:p>
    <w:p w14:paraId="61432721" w14:textId="77777777" w:rsidR="00AB6C0B" w:rsidRDefault="00D97768">
      <w:pPr>
        <w:pStyle w:val="normal0"/>
      </w:pPr>
      <w:r>
        <w:rPr>
          <w:rFonts w:ascii="Arial" w:eastAsia="Arial" w:hAnsi="Arial" w:cs="Arial"/>
        </w:rPr>
        <w:t>Sincerely,</w:t>
      </w:r>
    </w:p>
    <w:p w14:paraId="6841025D" w14:textId="77777777" w:rsidR="00AB6C0B" w:rsidRDefault="00AB6C0B">
      <w:pPr>
        <w:pStyle w:val="normal0"/>
      </w:pPr>
    </w:p>
    <w:p w14:paraId="2104A0C6" w14:textId="77777777" w:rsidR="00AB6C0B" w:rsidRDefault="00AB6C0B">
      <w:pPr>
        <w:pStyle w:val="normal0"/>
      </w:pPr>
    </w:p>
    <w:p w14:paraId="4998907D" w14:textId="77777777" w:rsidR="00AB6C0B" w:rsidRDefault="00D97768">
      <w:pPr>
        <w:pStyle w:val="normal0"/>
      </w:pPr>
      <w:r>
        <w:rPr>
          <w:rFonts w:ascii="Arial" w:eastAsia="Arial" w:hAnsi="Arial" w:cs="Arial"/>
        </w:rPr>
        <w:t>Name</w:t>
      </w:r>
    </w:p>
    <w:p w14:paraId="7CEBECF7" w14:textId="77777777" w:rsidR="00AB6C0B" w:rsidRDefault="00D97768">
      <w:pPr>
        <w:pStyle w:val="normal0"/>
      </w:pPr>
      <w:r>
        <w:rPr>
          <w:rFonts w:ascii="Arial" w:eastAsia="Arial" w:hAnsi="Arial" w:cs="Arial"/>
        </w:rPr>
        <w:t>Title</w:t>
      </w:r>
    </w:p>
    <w:p w14:paraId="01EEAC9B" w14:textId="77777777" w:rsidR="00AB6C0B" w:rsidRDefault="00D97768">
      <w:pPr>
        <w:pStyle w:val="normal0"/>
      </w:pPr>
      <w:r>
        <w:rPr>
          <w:rFonts w:ascii="Arial" w:eastAsia="Arial" w:hAnsi="Arial" w:cs="Arial"/>
        </w:rPr>
        <w:lastRenderedPageBreak/>
        <w:t>University of California, Los Angeles</w:t>
      </w:r>
    </w:p>
    <w:p w14:paraId="3C6066F0" w14:textId="77777777" w:rsidR="00AB6C0B" w:rsidRDefault="00D97768">
      <w:pPr>
        <w:pStyle w:val="normal0"/>
      </w:pPr>
      <w:r>
        <w:rPr>
          <w:rFonts w:ascii="Arial" w:eastAsia="Arial" w:hAnsi="Arial" w:cs="Arial"/>
        </w:rPr>
        <w:t>Phone</w:t>
      </w:r>
    </w:p>
    <w:p w14:paraId="5959DA9B" w14:textId="77777777" w:rsidR="00AB6C0B" w:rsidRDefault="00D97768">
      <w:pPr>
        <w:pStyle w:val="normal0"/>
      </w:pPr>
      <w:proofErr w:type="gramStart"/>
      <w:r>
        <w:rPr>
          <w:rFonts w:ascii="Arial" w:eastAsia="Arial" w:hAnsi="Arial" w:cs="Arial"/>
        </w:rPr>
        <w:t>email</w:t>
      </w:r>
      <w:proofErr w:type="gramEnd"/>
    </w:p>
    <w:p w14:paraId="67245FD9" w14:textId="77777777" w:rsidR="00AB6C0B" w:rsidRDefault="00AB6C0B">
      <w:pPr>
        <w:pStyle w:val="normal0"/>
      </w:pPr>
    </w:p>
    <w:p w14:paraId="797DE51D" w14:textId="77777777" w:rsidR="00AB6C0B" w:rsidRDefault="00D97768">
      <w:pPr>
        <w:pStyle w:val="normal0"/>
      </w:pPr>
      <w:r>
        <w:rPr>
          <w:rFonts w:ascii="Arial" w:eastAsia="Arial" w:hAnsi="Arial" w:cs="Arial"/>
          <w:u w:val="single"/>
        </w:rPr>
        <w:t>Attachments:</w:t>
      </w:r>
    </w:p>
    <w:p w14:paraId="6DCB8F34" w14:textId="77777777" w:rsidR="00AB6C0B" w:rsidRDefault="00D97768">
      <w:pPr>
        <w:pStyle w:val="normal0"/>
        <w:ind w:left="180"/>
      </w:pPr>
      <w:r>
        <w:rPr>
          <w:rFonts w:ascii="Arial" w:eastAsia="Arial" w:hAnsi="Arial" w:cs="Arial"/>
        </w:rPr>
        <w:t>Protocol</w:t>
      </w:r>
    </w:p>
    <w:p w14:paraId="3541BFE4" w14:textId="77777777" w:rsidR="00AB6C0B" w:rsidRDefault="00D97768">
      <w:pPr>
        <w:pStyle w:val="normal0"/>
        <w:ind w:left="180"/>
      </w:pPr>
      <w:r>
        <w:rPr>
          <w:rFonts w:ascii="Arial" w:eastAsia="Arial" w:hAnsi="Arial" w:cs="Arial"/>
        </w:rPr>
        <w:t>FDA form 1571</w:t>
      </w:r>
    </w:p>
    <w:p w14:paraId="366B6D5D" w14:textId="77777777" w:rsidR="00AB6C0B" w:rsidRDefault="00D97768">
      <w:pPr>
        <w:pStyle w:val="normal0"/>
        <w:ind w:left="180"/>
      </w:pPr>
      <w:r>
        <w:rPr>
          <w:rFonts w:ascii="Arial" w:eastAsia="Arial" w:hAnsi="Arial" w:cs="Arial"/>
        </w:rPr>
        <w:t>FDA form 1572</w:t>
      </w:r>
    </w:p>
    <w:sectPr w:rsidR="00AB6C0B">
      <w:headerReference w:type="default" r:id="rId8"/>
      <w:footerReference w:type="default" r:id="rId9"/>
      <w:pgSz w:w="12240" w:h="15840"/>
      <w:pgMar w:top="1440" w:right="1800" w:bottom="1440" w:left="180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25F33" w14:textId="77777777" w:rsidR="00000000" w:rsidRDefault="00D97768">
      <w:r>
        <w:separator/>
      </w:r>
    </w:p>
  </w:endnote>
  <w:endnote w:type="continuationSeparator" w:id="0">
    <w:p w14:paraId="76E4C9A9" w14:textId="77777777" w:rsidR="00000000" w:rsidRDefault="00D9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CB8B" w14:textId="77777777" w:rsidR="00A23188" w:rsidRPr="00A23188" w:rsidRDefault="00A23188">
    <w:pPr>
      <w:pStyle w:val="Footer"/>
      <w:rPr>
        <w:color w:val="A6A6A6" w:themeColor="background1" w:themeShade="A6"/>
        <w:sz w:val="16"/>
        <w:szCs w:val="16"/>
      </w:rPr>
    </w:pPr>
    <w:r>
      <w:rPr>
        <w:color w:val="A6A6A6" w:themeColor="background1" w:themeShade="A6"/>
        <w:sz w:val="20"/>
        <w:szCs w:val="20"/>
      </w:rPr>
      <w:t>Date</w:t>
    </w:r>
    <w:r>
      <w:rPr>
        <w:color w:val="A6A6A6" w:themeColor="background1" w:themeShade="A6"/>
        <w:sz w:val="20"/>
        <w:szCs w:val="20"/>
      </w:rPr>
      <w:tab/>
    </w:r>
    <w:r>
      <w:rPr>
        <w:color w:val="A6A6A6" w:themeColor="background1" w:themeShade="A6"/>
        <w:sz w:val="20"/>
        <w:szCs w:val="20"/>
      </w:rPr>
      <w:tab/>
    </w:r>
    <w:r w:rsidRPr="00A23188">
      <w:rPr>
        <w:color w:val="A6A6A6" w:themeColor="background1" w:themeShade="A6"/>
        <w:sz w:val="20"/>
        <w:szCs w:val="20"/>
      </w:rPr>
      <w:t xml:space="preserve">Page </w:t>
    </w:r>
    <w:r w:rsidRPr="00A23188">
      <w:rPr>
        <w:color w:val="A6A6A6" w:themeColor="background1" w:themeShade="A6"/>
        <w:sz w:val="20"/>
        <w:szCs w:val="20"/>
      </w:rPr>
      <w:fldChar w:fldCharType="begin"/>
    </w:r>
    <w:r w:rsidRPr="00A23188">
      <w:rPr>
        <w:color w:val="A6A6A6" w:themeColor="background1" w:themeShade="A6"/>
        <w:sz w:val="20"/>
        <w:szCs w:val="20"/>
      </w:rPr>
      <w:instrText xml:space="preserve"> PAGE </w:instrText>
    </w:r>
    <w:r>
      <w:rPr>
        <w:color w:val="A6A6A6" w:themeColor="background1" w:themeShade="A6"/>
        <w:sz w:val="20"/>
        <w:szCs w:val="20"/>
      </w:rPr>
      <w:fldChar w:fldCharType="separate"/>
    </w:r>
    <w:r w:rsidR="00D97768">
      <w:rPr>
        <w:noProof/>
        <w:color w:val="A6A6A6" w:themeColor="background1" w:themeShade="A6"/>
        <w:sz w:val="20"/>
        <w:szCs w:val="20"/>
      </w:rPr>
      <w:t>1</w:t>
    </w:r>
    <w:r w:rsidRPr="00A23188">
      <w:rPr>
        <w:color w:val="A6A6A6" w:themeColor="background1" w:themeShade="A6"/>
        <w:sz w:val="20"/>
        <w:szCs w:val="20"/>
      </w:rPr>
      <w:fldChar w:fldCharType="end"/>
    </w:r>
    <w:r w:rsidRPr="00A23188">
      <w:rPr>
        <w:color w:val="A6A6A6" w:themeColor="background1" w:themeShade="A6"/>
        <w:sz w:val="20"/>
        <w:szCs w:val="20"/>
      </w:rPr>
      <w:t xml:space="preserve"> of </w:t>
    </w:r>
    <w:r w:rsidRPr="00A23188">
      <w:rPr>
        <w:color w:val="A6A6A6" w:themeColor="background1" w:themeShade="A6"/>
        <w:sz w:val="20"/>
        <w:szCs w:val="20"/>
      </w:rPr>
      <w:fldChar w:fldCharType="begin"/>
    </w:r>
    <w:r w:rsidRPr="00A23188">
      <w:rPr>
        <w:color w:val="A6A6A6" w:themeColor="background1" w:themeShade="A6"/>
        <w:sz w:val="20"/>
        <w:szCs w:val="20"/>
      </w:rPr>
      <w:instrText xml:space="preserve"> NUMPAGES </w:instrText>
    </w:r>
    <w:r>
      <w:rPr>
        <w:color w:val="A6A6A6" w:themeColor="background1" w:themeShade="A6"/>
        <w:sz w:val="20"/>
        <w:szCs w:val="20"/>
      </w:rPr>
      <w:fldChar w:fldCharType="separate"/>
    </w:r>
    <w:r w:rsidR="00D97768">
      <w:rPr>
        <w:noProof/>
        <w:color w:val="A6A6A6" w:themeColor="background1" w:themeShade="A6"/>
        <w:sz w:val="20"/>
        <w:szCs w:val="20"/>
      </w:rPr>
      <w:t>3</w:t>
    </w:r>
    <w:r w:rsidRPr="00A23188">
      <w:rPr>
        <w:color w:val="A6A6A6" w:themeColor="background1" w:themeShade="A6"/>
        <w:sz w:val="20"/>
        <w:szCs w:val="20"/>
      </w:rPr>
      <w:fldChar w:fldCharType="end"/>
    </w:r>
    <w:r>
      <w:rPr>
        <w:color w:val="A6A6A6" w:themeColor="background1" w:themeShade="A6"/>
        <w:sz w:val="20"/>
        <w:szCs w:val="20"/>
      </w:rPr>
      <w:t xml:space="preserve"> </w:t>
    </w:r>
    <w:r w:rsidRPr="00A23188">
      <w:rPr>
        <w:color w:val="A6A6A6" w:themeColor="background1" w:themeShade="A6"/>
        <w:sz w:val="16"/>
        <w:szCs w:val="16"/>
      </w:rPr>
      <w:t>(</w:t>
    </w:r>
    <w:r w:rsidRPr="00A23188">
      <w:rPr>
        <w:color w:val="A6A6A6" w:themeColor="background1" w:themeShade="A6"/>
        <w:sz w:val="16"/>
        <w:szCs w:val="16"/>
      </w:rPr>
      <w:t>Rev June2016</w:t>
    </w:r>
    <w:r w:rsidRPr="00A23188">
      <w:rPr>
        <w:color w:val="A6A6A6" w:themeColor="background1" w:themeShade="A6"/>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F52F7" w14:textId="77777777" w:rsidR="00000000" w:rsidRDefault="00D97768">
      <w:r>
        <w:separator/>
      </w:r>
    </w:p>
  </w:footnote>
  <w:footnote w:type="continuationSeparator" w:id="0">
    <w:p w14:paraId="3FDCA95A" w14:textId="77777777" w:rsidR="00000000" w:rsidRDefault="00D977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9931" w14:textId="77777777" w:rsidR="00AB6C0B" w:rsidRDefault="00D97768">
    <w:pPr>
      <w:pStyle w:val="normal0"/>
      <w:spacing w:before="708"/>
      <w:jc w:val="center"/>
    </w:pPr>
    <w:r>
      <w:rPr>
        <w:rFonts w:ascii="Arial" w:eastAsia="Arial" w:hAnsi="Arial" w:cs="Arial"/>
        <w:sz w:val="28"/>
        <w:szCs w:val="28"/>
      </w:rPr>
      <w:t>On Letterhead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812E1"/>
    <w:multiLevelType w:val="multilevel"/>
    <w:tmpl w:val="D9147FD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nsid w:val="2C7A75D9"/>
    <w:multiLevelType w:val="multilevel"/>
    <w:tmpl w:val="9CF610B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nsid w:val="71DE103E"/>
    <w:multiLevelType w:val="multilevel"/>
    <w:tmpl w:val="A3C2C35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6C0B"/>
    <w:rsid w:val="00A23188"/>
    <w:rsid w:val="00AB6C0B"/>
    <w:rsid w:val="00D9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F0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outlineLvl w:val="2"/>
    </w:pPr>
    <w:rPr>
      <w:rFonts w:ascii="Arial" w:eastAsia="Arial" w:hAnsi="Arial" w:cs="Arial"/>
      <w:b/>
      <w:sz w:val="26"/>
      <w:szCs w:val="26"/>
    </w:rPr>
  </w:style>
  <w:style w:type="paragraph" w:styleId="Heading4">
    <w:name w:val="heading 4"/>
    <w:basedOn w:val="normal0"/>
    <w:next w:val="normal0"/>
    <w:pPr>
      <w:keepNext/>
      <w:keepLines/>
      <w:spacing w:before="240" w:after="60"/>
      <w:outlineLvl w:val="3"/>
    </w:pPr>
    <w:rPr>
      <w:b/>
      <w:sz w:val="28"/>
      <w:szCs w:val="28"/>
    </w:rPr>
  </w:style>
  <w:style w:type="paragraph" w:styleId="Heading5">
    <w:name w:val="heading 5"/>
    <w:basedOn w:val="normal0"/>
    <w:next w:val="normal0"/>
    <w:pPr>
      <w:keepNext/>
      <w:keepLines/>
      <w:spacing w:before="240" w:after="60"/>
      <w:outlineLvl w:val="4"/>
    </w:pPr>
    <w:rPr>
      <w:b/>
      <w:i/>
      <w:sz w:val="26"/>
      <w:szCs w:val="26"/>
    </w:rPr>
  </w:style>
  <w:style w:type="paragraph" w:styleId="Heading6">
    <w:name w:val="heading 6"/>
    <w:basedOn w:val="normal0"/>
    <w:next w:val="normal0"/>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23188"/>
    <w:pPr>
      <w:tabs>
        <w:tab w:val="center" w:pos="4320"/>
        <w:tab w:val="right" w:pos="8640"/>
      </w:tabs>
    </w:pPr>
  </w:style>
  <w:style w:type="character" w:customStyle="1" w:styleId="HeaderChar">
    <w:name w:val="Header Char"/>
    <w:basedOn w:val="DefaultParagraphFont"/>
    <w:link w:val="Header"/>
    <w:uiPriority w:val="99"/>
    <w:rsid w:val="00A23188"/>
  </w:style>
  <w:style w:type="paragraph" w:styleId="Footer">
    <w:name w:val="footer"/>
    <w:basedOn w:val="Normal"/>
    <w:link w:val="FooterChar"/>
    <w:uiPriority w:val="99"/>
    <w:unhideWhenUsed/>
    <w:rsid w:val="00A23188"/>
    <w:pPr>
      <w:tabs>
        <w:tab w:val="center" w:pos="4320"/>
        <w:tab w:val="right" w:pos="8640"/>
      </w:tabs>
    </w:pPr>
  </w:style>
  <w:style w:type="character" w:customStyle="1" w:styleId="FooterChar">
    <w:name w:val="Footer Char"/>
    <w:basedOn w:val="DefaultParagraphFont"/>
    <w:link w:val="Footer"/>
    <w:uiPriority w:val="99"/>
    <w:rsid w:val="00A231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outlineLvl w:val="2"/>
    </w:pPr>
    <w:rPr>
      <w:rFonts w:ascii="Arial" w:eastAsia="Arial" w:hAnsi="Arial" w:cs="Arial"/>
      <w:b/>
      <w:sz w:val="26"/>
      <w:szCs w:val="26"/>
    </w:rPr>
  </w:style>
  <w:style w:type="paragraph" w:styleId="Heading4">
    <w:name w:val="heading 4"/>
    <w:basedOn w:val="normal0"/>
    <w:next w:val="normal0"/>
    <w:pPr>
      <w:keepNext/>
      <w:keepLines/>
      <w:spacing w:before="240" w:after="60"/>
      <w:outlineLvl w:val="3"/>
    </w:pPr>
    <w:rPr>
      <w:b/>
      <w:sz w:val="28"/>
      <w:szCs w:val="28"/>
    </w:rPr>
  </w:style>
  <w:style w:type="paragraph" w:styleId="Heading5">
    <w:name w:val="heading 5"/>
    <w:basedOn w:val="normal0"/>
    <w:next w:val="normal0"/>
    <w:pPr>
      <w:keepNext/>
      <w:keepLines/>
      <w:spacing w:before="240" w:after="60"/>
      <w:outlineLvl w:val="4"/>
    </w:pPr>
    <w:rPr>
      <w:b/>
      <w:i/>
      <w:sz w:val="26"/>
      <w:szCs w:val="26"/>
    </w:rPr>
  </w:style>
  <w:style w:type="paragraph" w:styleId="Heading6">
    <w:name w:val="heading 6"/>
    <w:basedOn w:val="normal0"/>
    <w:next w:val="normal0"/>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23188"/>
    <w:pPr>
      <w:tabs>
        <w:tab w:val="center" w:pos="4320"/>
        <w:tab w:val="right" w:pos="8640"/>
      </w:tabs>
    </w:pPr>
  </w:style>
  <w:style w:type="character" w:customStyle="1" w:styleId="HeaderChar">
    <w:name w:val="Header Char"/>
    <w:basedOn w:val="DefaultParagraphFont"/>
    <w:link w:val="Header"/>
    <w:uiPriority w:val="99"/>
    <w:rsid w:val="00A23188"/>
  </w:style>
  <w:style w:type="paragraph" w:styleId="Footer">
    <w:name w:val="footer"/>
    <w:basedOn w:val="Normal"/>
    <w:link w:val="FooterChar"/>
    <w:uiPriority w:val="99"/>
    <w:unhideWhenUsed/>
    <w:rsid w:val="00A23188"/>
    <w:pPr>
      <w:tabs>
        <w:tab w:val="center" w:pos="4320"/>
        <w:tab w:val="right" w:pos="8640"/>
      </w:tabs>
    </w:pPr>
  </w:style>
  <w:style w:type="character" w:customStyle="1" w:styleId="FooterChar">
    <w:name w:val="Footer Char"/>
    <w:basedOn w:val="DefaultParagraphFont"/>
    <w:link w:val="Footer"/>
    <w:uiPriority w:val="99"/>
    <w:rsid w:val="00A23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3349</Characters>
  <Application>Microsoft Macintosh Word</Application>
  <DocSecurity>0</DocSecurity>
  <Lines>27</Lines>
  <Paragraphs>7</Paragraphs>
  <ScaleCrop>false</ScaleCrop>
  <Company>UCSF</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Marlene Berro</cp:lastModifiedBy>
  <cp:revision>2</cp:revision>
  <dcterms:created xsi:type="dcterms:W3CDTF">2016-06-10T17:29:00Z</dcterms:created>
  <dcterms:modified xsi:type="dcterms:W3CDTF">2016-06-10T17:29:00Z</dcterms:modified>
</cp:coreProperties>
</file>