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7A4DDE" w14:textId="77777777" w:rsidR="002744AF" w:rsidRPr="002744AF" w:rsidRDefault="002744AF" w:rsidP="002744AF">
      <w:r w:rsidRPr="002744AF">
        <w:t>Course Syllabus</w:t>
      </w:r>
    </w:p>
    <w:p w14:paraId="6F09E056" w14:textId="77777777" w:rsidR="002744AF" w:rsidRPr="002744AF" w:rsidRDefault="002744AF" w:rsidP="002744AF">
      <w:hyperlink r:id="rId5" w:history="1">
        <w:r w:rsidRPr="002744AF">
          <w:rPr>
            <w:rStyle w:val="Hyperlink"/>
          </w:rPr>
          <w:t>Jump to Today</w:t>
        </w:r>
      </w:hyperlink>
      <w:r w:rsidRPr="002744AF">
        <w:t>  Edit</w:t>
      </w:r>
    </w:p>
    <w:p w14:paraId="68F04744" w14:textId="77777777" w:rsidR="002744AF" w:rsidRPr="002744AF" w:rsidRDefault="002744AF" w:rsidP="002744AF">
      <w:r w:rsidRPr="002744AF">
        <w:t>SYLLABUS</w:t>
      </w:r>
    </w:p>
    <w:p w14:paraId="64EAE307" w14:textId="77777777" w:rsidR="002744AF" w:rsidRPr="002744AF" w:rsidRDefault="002744AF" w:rsidP="002744AF">
      <w:r w:rsidRPr="002744AF">
        <w:rPr>
          <w:b/>
          <w:bCs/>
          <w:i/>
          <w:iCs/>
          <w:u w:val="single"/>
        </w:rPr>
        <w:t>Course</w:t>
      </w:r>
    </w:p>
    <w:p w14:paraId="22146FE4" w14:textId="77777777" w:rsidR="002744AF" w:rsidRPr="002744AF" w:rsidRDefault="002744AF" w:rsidP="002744AF">
      <w:r w:rsidRPr="002744AF">
        <w:t>Professional Development Seminar 258 – Effective Communication</w:t>
      </w:r>
    </w:p>
    <w:p w14:paraId="05154A55" w14:textId="77777777" w:rsidR="002744AF" w:rsidRPr="002744AF" w:rsidRDefault="002744AF" w:rsidP="002744AF">
      <w:r w:rsidRPr="002744AF">
        <w:rPr>
          <w:u w:val="single"/>
        </w:rPr>
        <w:t>Main Instructor</w:t>
      </w:r>
    </w:p>
    <w:p w14:paraId="1CD163D1" w14:textId="77777777" w:rsidR="002744AF" w:rsidRPr="002744AF" w:rsidRDefault="002744AF" w:rsidP="002744AF">
      <w:r w:rsidRPr="002744AF">
        <w:t>Instructor: Anne Liljenstrand, Ph.D.</w:t>
      </w:r>
    </w:p>
    <w:p w14:paraId="27EF0099" w14:textId="77777777" w:rsidR="002744AF" w:rsidRPr="002744AF" w:rsidRDefault="002744AF" w:rsidP="002744AF">
      <w:hyperlink r:id="rId6" w:history="1">
        <w:r w:rsidRPr="002744AF">
          <w:rPr>
            <w:rStyle w:val="Hyperlink"/>
          </w:rPr>
          <w:t>aliljenstrand@ucsd.edu</w:t>
        </w:r>
      </w:hyperlink>
      <w:r w:rsidRPr="002744AF">
        <w:t> or 858-717-0601</w:t>
      </w:r>
    </w:p>
    <w:p w14:paraId="16F6C5DA" w14:textId="77777777" w:rsidR="002744AF" w:rsidRPr="002744AF" w:rsidRDefault="002744AF" w:rsidP="002744AF">
      <w:r w:rsidRPr="002744AF">
        <w:rPr>
          <w:b/>
          <w:bCs/>
          <w:u w:val="single"/>
        </w:rPr>
        <w:t>Semester and Class Time</w:t>
      </w:r>
    </w:p>
    <w:p w14:paraId="1410EEA0" w14:textId="77777777" w:rsidR="002744AF" w:rsidRPr="002744AF" w:rsidRDefault="002744AF" w:rsidP="002744AF">
      <w:r w:rsidRPr="002744AF">
        <w:t>Class meets a total of 6 times on Mondays from 4 – 7 pm. </w:t>
      </w:r>
    </w:p>
    <w:p w14:paraId="689F2CF7" w14:textId="77777777" w:rsidR="002744AF" w:rsidRPr="002744AF" w:rsidRDefault="002744AF" w:rsidP="002744AF">
      <w:r w:rsidRPr="002744AF">
        <w:t>Please attend class #1, 3, 5 and 6 IN PERSON.</w:t>
      </w:r>
    </w:p>
    <w:p w14:paraId="3D8CEC74" w14:textId="77777777" w:rsidR="002744AF" w:rsidRPr="002744AF" w:rsidRDefault="002744AF" w:rsidP="002744AF">
      <w:pPr>
        <w:numPr>
          <w:ilvl w:val="0"/>
          <w:numId w:val="1"/>
        </w:numPr>
      </w:pPr>
      <w:r w:rsidRPr="002744AF">
        <w:t>9/25/23 (1</w:t>
      </w:r>
      <w:r w:rsidRPr="002744AF">
        <w:rPr>
          <w:vertAlign w:val="superscript"/>
        </w:rPr>
        <w:t>st</w:t>
      </w:r>
      <w:r w:rsidRPr="002744AF">
        <w:t> class)</w:t>
      </w:r>
    </w:p>
    <w:p w14:paraId="6257E71E" w14:textId="77777777" w:rsidR="002744AF" w:rsidRPr="002744AF" w:rsidRDefault="002744AF" w:rsidP="002744AF">
      <w:pPr>
        <w:numPr>
          <w:ilvl w:val="0"/>
          <w:numId w:val="1"/>
        </w:numPr>
      </w:pPr>
      <w:r w:rsidRPr="002744AF">
        <w:t>10/2/23 (2</w:t>
      </w:r>
      <w:r w:rsidRPr="002744AF">
        <w:rPr>
          <w:vertAlign w:val="superscript"/>
        </w:rPr>
        <w:t>nd</w:t>
      </w:r>
      <w:r w:rsidRPr="002744AF">
        <w:t> class) - REMOTE</w:t>
      </w:r>
    </w:p>
    <w:p w14:paraId="614A66F4" w14:textId="77777777" w:rsidR="002744AF" w:rsidRPr="002744AF" w:rsidRDefault="002744AF" w:rsidP="002744AF">
      <w:pPr>
        <w:numPr>
          <w:ilvl w:val="0"/>
          <w:numId w:val="1"/>
        </w:numPr>
      </w:pPr>
      <w:r w:rsidRPr="002744AF">
        <w:t>NO CLASS ON 10/9/23</w:t>
      </w:r>
    </w:p>
    <w:p w14:paraId="7E5C7E8C" w14:textId="77777777" w:rsidR="002744AF" w:rsidRPr="002744AF" w:rsidRDefault="002744AF" w:rsidP="002744AF">
      <w:pPr>
        <w:numPr>
          <w:ilvl w:val="0"/>
          <w:numId w:val="1"/>
        </w:numPr>
      </w:pPr>
      <w:r w:rsidRPr="002744AF">
        <w:t>10/16/23 (3</w:t>
      </w:r>
      <w:r w:rsidRPr="002744AF">
        <w:rPr>
          <w:vertAlign w:val="superscript"/>
        </w:rPr>
        <w:t>rd</w:t>
      </w:r>
      <w:r w:rsidRPr="002744AF">
        <w:t> class)</w:t>
      </w:r>
    </w:p>
    <w:p w14:paraId="3D6FADE1" w14:textId="77777777" w:rsidR="002744AF" w:rsidRPr="002744AF" w:rsidRDefault="002744AF" w:rsidP="002744AF">
      <w:pPr>
        <w:numPr>
          <w:ilvl w:val="0"/>
          <w:numId w:val="1"/>
        </w:numPr>
      </w:pPr>
      <w:r w:rsidRPr="002744AF">
        <w:t>10/23/23 (4</w:t>
      </w:r>
      <w:r w:rsidRPr="002744AF">
        <w:rPr>
          <w:vertAlign w:val="superscript"/>
        </w:rPr>
        <w:t>th</w:t>
      </w:r>
      <w:r w:rsidRPr="002744AF">
        <w:t> class) - REMOTE</w:t>
      </w:r>
    </w:p>
    <w:p w14:paraId="006E75AC" w14:textId="77777777" w:rsidR="002744AF" w:rsidRPr="002744AF" w:rsidRDefault="002744AF" w:rsidP="002744AF">
      <w:pPr>
        <w:numPr>
          <w:ilvl w:val="0"/>
          <w:numId w:val="1"/>
        </w:numPr>
      </w:pPr>
      <w:r w:rsidRPr="002744AF">
        <w:t>10/30/23 (5</w:t>
      </w:r>
      <w:r w:rsidRPr="002744AF">
        <w:rPr>
          <w:vertAlign w:val="superscript"/>
        </w:rPr>
        <w:t>th</w:t>
      </w:r>
      <w:r w:rsidRPr="002744AF">
        <w:t> class)</w:t>
      </w:r>
    </w:p>
    <w:p w14:paraId="28A4EE4D" w14:textId="77777777" w:rsidR="002744AF" w:rsidRPr="002744AF" w:rsidRDefault="002744AF" w:rsidP="002744AF">
      <w:pPr>
        <w:numPr>
          <w:ilvl w:val="0"/>
          <w:numId w:val="1"/>
        </w:numPr>
      </w:pPr>
      <w:r w:rsidRPr="002744AF">
        <w:t>11/6/23 (6</w:t>
      </w:r>
      <w:r w:rsidRPr="002744AF">
        <w:rPr>
          <w:vertAlign w:val="superscript"/>
        </w:rPr>
        <w:t>th</w:t>
      </w:r>
      <w:r w:rsidRPr="002744AF">
        <w:t> class)</w:t>
      </w:r>
    </w:p>
    <w:p w14:paraId="5A56B6E5" w14:textId="77777777" w:rsidR="002744AF" w:rsidRPr="002744AF" w:rsidRDefault="002744AF" w:rsidP="002744AF">
      <w:r w:rsidRPr="002744AF">
        <w:rPr>
          <w:b/>
          <w:bCs/>
          <w:i/>
          <w:iCs/>
          <w:u w:val="single"/>
        </w:rPr>
        <w:t>Class Location</w:t>
      </w:r>
    </w:p>
    <w:p w14:paraId="4BB35A00" w14:textId="77777777" w:rsidR="002744AF" w:rsidRPr="002744AF" w:rsidRDefault="002744AF" w:rsidP="002744AF">
      <w:r w:rsidRPr="002744AF">
        <w:t>In person at UCC – 6256 Greenwich Dr., San Diego, CA 92122 Room #307</w:t>
      </w:r>
    </w:p>
    <w:p w14:paraId="3A909C40" w14:textId="77777777" w:rsidR="002744AF" w:rsidRPr="002744AF" w:rsidRDefault="002744AF" w:rsidP="002744AF">
      <w:r w:rsidRPr="002744AF">
        <w:t>10/2/23 (2</w:t>
      </w:r>
      <w:r w:rsidRPr="002744AF">
        <w:rPr>
          <w:vertAlign w:val="superscript"/>
        </w:rPr>
        <w:t>nd</w:t>
      </w:r>
      <w:r w:rsidRPr="002744AF">
        <w:t> class) and 10/6/23 (4</w:t>
      </w:r>
      <w:r w:rsidRPr="002744AF">
        <w:rPr>
          <w:vertAlign w:val="superscript"/>
        </w:rPr>
        <w:t>th</w:t>
      </w:r>
      <w:r w:rsidRPr="002744AF">
        <w:t> class) is Remote via ZOOM: </w:t>
      </w:r>
    </w:p>
    <w:p w14:paraId="58C70C74" w14:textId="77777777" w:rsidR="002744AF" w:rsidRPr="002744AF" w:rsidRDefault="002744AF" w:rsidP="002744AF">
      <w:r w:rsidRPr="002744AF">
        <w:t xml:space="preserve">Topic: CLRE 258 - Prof </w:t>
      </w:r>
      <w:proofErr w:type="spellStart"/>
      <w:r w:rsidRPr="002744AF">
        <w:t>Develpmnt</w:t>
      </w:r>
      <w:proofErr w:type="spellEnd"/>
      <w:r w:rsidRPr="002744AF">
        <w:t xml:space="preserve">/Clinical </w:t>
      </w:r>
      <w:proofErr w:type="spellStart"/>
      <w:r w:rsidRPr="002744AF">
        <w:t>Resrch</w:t>
      </w:r>
      <w:proofErr w:type="spellEnd"/>
      <w:r w:rsidRPr="002744AF">
        <w:t xml:space="preserve"> - Mehta &amp; Liljenstrand [FA23]</w:t>
      </w:r>
      <w:r w:rsidRPr="002744AF">
        <w:br/>
        <w:t>Time: This is a recurring meeting Meet anytime</w:t>
      </w:r>
    </w:p>
    <w:p w14:paraId="6735A9BC" w14:textId="77777777" w:rsidR="002744AF" w:rsidRPr="002744AF" w:rsidRDefault="002744AF" w:rsidP="002744AF">
      <w:r w:rsidRPr="002744AF">
        <w:t>Join Zoom Meeting</w:t>
      </w:r>
      <w:r w:rsidRPr="002744AF">
        <w:br/>
      </w:r>
      <w:hyperlink r:id="rId7" w:tgtFrame="_blank" w:history="1">
        <w:r w:rsidRPr="002744AF">
          <w:rPr>
            <w:rStyle w:val="Hyperlink"/>
          </w:rPr>
          <w:t>https://ucsd.zoom.us/j/99454675308?pwd=Ri9yeEt4dVdnT2NuOUFRTjZUanRwZz09Links to an external site.</w:t>
        </w:r>
      </w:hyperlink>
    </w:p>
    <w:p w14:paraId="10BD8B35" w14:textId="77777777" w:rsidR="002744AF" w:rsidRPr="002744AF" w:rsidRDefault="002744AF" w:rsidP="002744AF">
      <w:r w:rsidRPr="002744AF">
        <w:t>Meeting ID: 994 5467 5308</w:t>
      </w:r>
      <w:r w:rsidRPr="002744AF">
        <w:br/>
        <w:t>Password: 258</w:t>
      </w:r>
    </w:p>
    <w:p w14:paraId="52923809" w14:textId="77777777" w:rsidR="002744AF" w:rsidRPr="002744AF" w:rsidRDefault="002744AF" w:rsidP="002744AF">
      <w:r w:rsidRPr="002744AF">
        <w:t>One tap mobile</w:t>
      </w:r>
      <w:r w:rsidRPr="002744AF">
        <w:br/>
        <w:t>+</w:t>
      </w:r>
      <w:proofErr w:type="gramStart"/>
      <w:r w:rsidRPr="002744AF">
        <w:t>12133388477,,</w:t>
      </w:r>
      <w:proofErr w:type="gramEnd"/>
      <w:r w:rsidRPr="002744AF">
        <w:t>99454675308# US (Los Angeles)</w:t>
      </w:r>
      <w:r w:rsidRPr="002744AF">
        <w:br/>
        <w:t>+16692192599,,99454675308# US (San Jose)</w:t>
      </w:r>
    </w:p>
    <w:p w14:paraId="4E7C8B8F" w14:textId="77777777" w:rsidR="002744AF" w:rsidRPr="002744AF" w:rsidRDefault="002744AF" w:rsidP="002744AF">
      <w:r w:rsidRPr="002744AF">
        <w:t>Dial by your location</w:t>
      </w:r>
      <w:r w:rsidRPr="002744AF">
        <w:br/>
        <w:t>        +1 213 338 8477 US (Los Angeles)</w:t>
      </w:r>
      <w:r w:rsidRPr="002744AF">
        <w:br/>
        <w:t>        +1 669 219 2599 US (San Jose)</w:t>
      </w:r>
      <w:r w:rsidRPr="002744AF">
        <w:br/>
        <w:t>        +1 669 900 6833 US (San Jose)</w:t>
      </w:r>
      <w:r w:rsidRPr="002744AF">
        <w:br/>
      </w:r>
      <w:r w:rsidRPr="002744AF">
        <w:lastRenderedPageBreak/>
        <w:t>Meeting ID: 994 5467 5308</w:t>
      </w:r>
      <w:r w:rsidRPr="002744AF">
        <w:br/>
        <w:t>Find your local number: https://ucsd.zoom.us/u/ag5a2G8j7</w:t>
      </w:r>
    </w:p>
    <w:p w14:paraId="1B02C212" w14:textId="77777777" w:rsidR="002744AF" w:rsidRPr="002744AF" w:rsidRDefault="002744AF" w:rsidP="002744AF">
      <w:r w:rsidRPr="002744AF">
        <w:rPr>
          <w:u w:val="single"/>
        </w:rPr>
        <w:t>Course Purpose</w:t>
      </w:r>
    </w:p>
    <w:p w14:paraId="53DBED34" w14:textId="77777777" w:rsidR="002744AF" w:rsidRPr="002744AF" w:rsidRDefault="002744AF" w:rsidP="002744AF">
      <w:r w:rsidRPr="002744AF">
        <w:t>The clinical research scientist’s communication and professional skills impact his or her ability to lead, influence, make decisions, collaborate, provide feedback and manage conflict.  The objective is to strengthen one’s workplace ‘soft skills’ through self-awareness, new knowledge, and skill practice.  The Myers-Briggs Type Indicator will serve as a baseline for understanding communication styles and what may limit our effectiveness.  Each session builds in complexity and requires professional goal setting.</w:t>
      </w:r>
    </w:p>
    <w:p w14:paraId="093F30C6" w14:textId="77777777" w:rsidR="002744AF" w:rsidRPr="002744AF" w:rsidRDefault="002744AF" w:rsidP="002744AF">
      <w:r w:rsidRPr="002744AF">
        <w:t>Through the readings, activities, practice, observations, feedback, and goal setting, this course offers a safe workshop environment for students to:</w:t>
      </w:r>
    </w:p>
    <w:p w14:paraId="583EDF5D" w14:textId="77777777" w:rsidR="002744AF" w:rsidRPr="002744AF" w:rsidRDefault="002744AF" w:rsidP="002744AF">
      <w:r w:rsidRPr="002744AF">
        <w:t> </w:t>
      </w:r>
    </w:p>
    <w:p w14:paraId="7F0BDEE7" w14:textId="77777777" w:rsidR="002744AF" w:rsidRPr="002744AF" w:rsidRDefault="002744AF" w:rsidP="002744AF">
      <w:pPr>
        <w:numPr>
          <w:ilvl w:val="0"/>
          <w:numId w:val="2"/>
        </w:numPr>
      </w:pPr>
      <w:r w:rsidRPr="002744AF">
        <w:t>Strengthen and build one’s professional communication skills, aka ‘Soft Skills’</w:t>
      </w:r>
    </w:p>
    <w:p w14:paraId="0573483F" w14:textId="77777777" w:rsidR="002744AF" w:rsidRPr="002744AF" w:rsidRDefault="002744AF" w:rsidP="002744AF">
      <w:pPr>
        <w:numPr>
          <w:ilvl w:val="0"/>
          <w:numId w:val="2"/>
        </w:numPr>
      </w:pPr>
      <w:r w:rsidRPr="002744AF">
        <w:t>Understand ones’ own and others’ communication style and preferences</w:t>
      </w:r>
    </w:p>
    <w:p w14:paraId="32A743F9" w14:textId="77777777" w:rsidR="002744AF" w:rsidRPr="002744AF" w:rsidRDefault="002744AF" w:rsidP="002744AF">
      <w:pPr>
        <w:numPr>
          <w:ilvl w:val="0"/>
          <w:numId w:val="2"/>
        </w:numPr>
      </w:pPr>
      <w:r w:rsidRPr="002744AF">
        <w:t>Provide and receive useful and constructive feedback</w:t>
      </w:r>
    </w:p>
    <w:p w14:paraId="55E76BF1" w14:textId="77777777" w:rsidR="002744AF" w:rsidRPr="002744AF" w:rsidRDefault="002744AF" w:rsidP="002744AF">
      <w:pPr>
        <w:numPr>
          <w:ilvl w:val="0"/>
          <w:numId w:val="2"/>
        </w:numPr>
      </w:pPr>
      <w:r w:rsidRPr="002744AF">
        <w:t>Understand conflict</w:t>
      </w:r>
    </w:p>
    <w:p w14:paraId="2A24D724" w14:textId="77777777" w:rsidR="002744AF" w:rsidRPr="002744AF" w:rsidRDefault="002744AF" w:rsidP="002744AF">
      <w:pPr>
        <w:numPr>
          <w:ilvl w:val="0"/>
          <w:numId w:val="2"/>
        </w:numPr>
      </w:pPr>
      <w:r w:rsidRPr="002744AF">
        <w:t>Improve teamwork and meetings</w:t>
      </w:r>
    </w:p>
    <w:p w14:paraId="625E4AB4" w14:textId="77777777" w:rsidR="002744AF" w:rsidRPr="002744AF" w:rsidRDefault="002744AF" w:rsidP="002744AF">
      <w:pPr>
        <w:numPr>
          <w:ilvl w:val="0"/>
          <w:numId w:val="2"/>
        </w:numPr>
      </w:pPr>
      <w:r w:rsidRPr="002744AF">
        <w:t>Consider your brand, improve self-advocacy and work-life balance</w:t>
      </w:r>
    </w:p>
    <w:p w14:paraId="5664D84C" w14:textId="77777777" w:rsidR="002744AF" w:rsidRPr="002744AF" w:rsidRDefault="002744AF" w:rsidP="002744AF">
      <w:pPr>
        <w:numPr>
          <w:ilvl w:val="0"/>
          <w:numId w:val="2"/>
        </w:numPr>
      </w:pPr>
      <w:r w:rsidRPr="002744AF">
        <w:t>Understand and build influence skills</w:t>
      </w:r>
    </w:p>
    <w:p w14:paraId="75CAAD94" w14:textId="77777777" w:rsidR="002744AF" w:rsidRPr="002744AF" w:rsidRDefault="002744AF" w:rsidP="002744AF">
      <w:pPr>
        <w:numPr>
          <w:ilvl w:val="0"/>
          <w:numId w:val="2"/>
        </w:numPr>
      </w:pPr>
      <w:r w:rsidRPr="002744AF">
        <w:t>Resolve a workplace communication challenge</w:t>
      </w:r>
    </w:p>
    <w:p w14:paraId="7B71FC06" w14:textId="77777777" w:rsidR="002744AF" w:rsidRPr="002744AF" w:rsidRDefault="002744AF" w:rsidP="002744AF">
      <w:pPr>
        <w:numPr>
          <w:ilvl w:val="0"/>
          <w:numId w:val="2"/>
        </w:numPr>
      </w:pPr>
      <w:r w:rsidRPr="002744AF">
        <w:t>Build facilitation skills, inquiry and questioning skills to deepen and encourage critical thinking in a group or a team.</w:t>
      </w:r>
    </w:p>
    <w:p w14:paraId="5EDE7CB8" w14:textId="77777777" w:rsidR="002744AF" w:rsidRPr="002744AF" w:rsidRDefault="002744AF" w:rsidP="002744AF">
      <w:pPr>
        <w:numPr>
          <w:ilvl w:val="0"/>
          <w:numId w:val="2"/>
        </w:numPr>
      </w:pPr>
      <w:r w:rsidRPr="002744AF">
        <w:t>Practice peer coaching</w:t>
      </w:r>
    </w:p>
    <w:p w14:paraId="18639981" w14:textId="77777777" w:rsidR="002744AF" w:rsidRPr="002744AF" w:rsidRDefault="002744AF" w:rsidP="002744AF">
      <w:r w:rsidRPr="002744AF">
        <w:t> </w:t>
      </w:r>
      <w:r w:rsidRPr="002744AF">
        <w:rPr>
          <w:u w:val="single"/>
        </w:rPr>
        <w:t>Course Structure</w:t>
      </w:r>
    </w:p>
    <w:p w14:paraId="4004AA9A" w14:textId="77777777" w:rsidR="002744AF" w:rsidRPr="002744AF" w:rsidRDefault="002744AF" w:rsidP="002744AF">
      <w:r w:rsidRPr="002744AF">
        <w:rPr>
          <w:b/>
          <w:bCs/>
        </w:rPr>
        <w:t> Class meetings</w:t>
      </w:r>
    </w:p>
    <w:p w14:paraId="0E11AD64" w14:textId="77777777" w:rsidR="002744AF" w:rsidRPr="002744AF" w:rsidRDefault="002744AF" w:rsidP="002744AF">
      <w:r w:rsidRPr="002744AF">
        <w:t>Each class meeting has a different focus, all related to building communication and professional skills.  Outlined below you will find: each meeting date, topic, required readings, in class activities and homework.</w:t>
      </w:r>
    </w:p>
    <w:p w14:paraId="573587D4" w14:textId="77777777" w:rsidR="002744AF" w:rsidRPr="002744AF" w:rsidRDefault="002744AF" w:rsidP="002744AF">
      <w:r w:rsidRPr="002744AF">
        <w:t> </w:t>
      </w:r>
    </w:p>
    <w:p w14:paraId="3BA8BA31" w14:textId="77777777" w:rsidR="002744AF" w:rsidRPr="002744AF" w:rsidRDefault="002744AF" w:rsidP="002744AF">
      <w:r w:rsidRPr="002744AF">
        <w:rPr>
          <w:b/>
          <w:bCs/>
        </w:rPr>
        <w:t>Prior to Class 1: Online pre-work</w:t>
      </w:r>
    </w:p>
    <w:p w14:paraId="52FBAC09" w14:textId="77777777" w:rsidR="002744AF" w:rsidRPr="002744AF" w:rsidRDefault="002744AF" w:rsidP="002744AF">
      <w:r w:rsidRPr="002744AF">
        <w:t>Complete the Myers-Briggs Type Indicator (MBTI) by September 18, 2023</w:t>
      </w:r>
    </w:p>
    <w:p w14:paraId="1C03C4FD" w14:textId="77777777" w:rsidR="002744AF" w:rsidRPr="002744AF" w:rsidRDefault="002744AF" w:rsidP="002744AF">
      <w:r w:rsidRPr="002744AF">
        <w:t>You will be contacted by Franklin and White via email no-reply@themyersbriggs.net take the MBTI assessment in preparation for the course. </w:t>
      </w:r>
    </w:p>
    <w:p w14:paraId="57A8F114" w14:textId="77777777" w:rsidR="002744AF" w:rsidRPr="002744AF" w:rsidRDefault="002744AF" w:rsidP="002744AF">
      <w:r w:rsidRPr="002744AF">
        <w:rPr>
          <w:u w:val="single"/>
        </w:rPr>
        <w:t> </w:t>
      </w:r>
    </w:p>
    <w:p w14:paraId="07357DF0" w14:textId="77777777" w:rsidR="002744AF" w:rsidRPr="002744AF" w:rsidRDefault="002744AF" w:rsidP="002744AF">
      <w:r w:rsidRPr="002744AF">
        <w:rPr>
          <w:b/>
          <w:bCs/>
        </w:rPr>
        <w:t>Class 1 – September 25 - MBTI and Understanding Communication Style</w:t>
      </w:r>
    </w:p>
    <w:p w14:paraId="2A2D025B" w14:textId="77777777" w:rsidR="002744AF" w:rsidRPr="002744AF" w:rsidRDefault="002744AF" w:rsidP="002744AF">
      <w:r w:rsidRPr="002744AF">
        <w:rPr>
          <w:u w:val="single"/>
        </w:rPr>
        <w:lastRenderedPageBreak/>
        <w:t>In-Class Activities</w:t>
      </w:r>
      <w:r w:rsidRPr="002744AF">
        <w:t>: MBTI assessment.  Self-awareness, communication preferences, activities and building your facilitation skills.</w:t>
      </w:r>
    </w:p>
    <w:p w14:paraId="1BC0304E" w14:textId="77777777" w:rsidR="002744AF" w:rsidRPr="002744AF" w:rsidRDefault="002744AF" w:rsidP="002744AF">
      <w:r w:rsidRPr="002744AF">
        <w:rPr>
          <w:b/>
          <w:bCs/>
        </w:rPr>
        <w:t> </w:t>
      </w:r>
    </w:p>
    <w:p w14:paraId="3709F29C" w14:textId="77777777" w:rsidR="002744AF" w:rsidRPr="002744AF" w:rsidRDefault="002744AF" w:rsidP="002744AF">
      <w:r w:rsidRPr="002744AF">
        <w:rPr>
          <w:b/>
          <w:bCs/>
        </w:rPr>
        <w:t>Class 2 – October 2 - Feedback and Goal Setting - REMOTE</w:t>
      </w:r>
    </w:p>
    <w:p w14:paraId="13AD0F16" w14:textId="77777777" w:rsidR="002744AF" w:rsidRPr="002744AF" w:rsidRDefault="002744AF" w:rsidP="002744AF">
      <w:r w:rsidRPr="002744AF">
        <w:rPr>
          <w:u w:val="single"/>
        </w:rPr>
        <w:t>Assigned Readings:</w:t>
      </w:r>
    </w:p>
    <w:p w14:paraId="71286C3F" w14:textId="77777777" w:rsidR="002744AF" w:rsidRPr="002744AF" w:rsidRDefault="002744AF" w:rsidP="002744AF">
      <w:pPr>
        <w:numPr>
          <w:ilvl w:val="0"/>
          <w:numId w:val="3"/>
        </w:numPr>
      </w:pPr>
      <w:r w:rsidRPr="002744AF">
        <w:t>To get promoted, Get feedback from your critics. Sabina Nawaz.  Harvard Business Review, Nov. 10, 2016.  </w:t>
      </w:r>
      <w:hyperlink r:id="rId8" w:tgtFrame="_blank" w:history="1">
        <w:r w:rsidRPr="002744AF">
          <w:rPr>
            <w:rStyle w:val="Hyperlink"/>
          </w:rPr>
          <w:t>https://hbr.org/2016/11/to-get-promoted-get-feedback-from-your-criticsLinks to an external site.</w:t>
        </w:r>
      </w:hyperlink>
    </w:p>
    <w:p w14:paraId="36CDA200" w14:textId="77777777" w:rsidR="002744AF" w:rsidRPr="002744AF" w:rsidRDefault="002744AF" w:rsidP="002744AF">
      <w:pPr>
        <w:numPr>
          <w:ilvl w:val="0"/>
          <w:numId w:val="3"/>
        </w:numPr>
      </w:pPr>
      <w:r w:rsidRPr="002744AF">
        <w:t xml:space="preserve">Delivering effective performance feedback. Busser, D.  Training and Development, </w:t>
      </w:r>
      <w:proofErr w:type="gramStart"/>
      <w:r w:rsidRPr="002744AF">
        <w:t>April,</w:t>
      </w:r>
      <w:proofErr w:type="gramEnd"/>
      <w:r w:rsidRPr="002744AF">
        <w:t xml:space="preserve"> 2012, pp. 32-34.</w:t>
      </w:r>
    </w:p>
    <w:p w14:paraId="09CCB03F" w14:textId="77777777" w:rsidR="002744AF" w:rsidRPr="002744AF" w:rsidRDefault="002744AF" w:rsidP="002744AF">
      <w:pPr>
        <w:numPr>
          <w:ilvl w:val="0"/>
          <w:numId w:val="3"/>
        </w:numPr>
      </w:pPr>
      <w:r w:rsidRPr="002744AF">
        <w:t>Try feedforward instead of feedback. Goldsmith, M.  Leader to Leader, Summer 2002; 11-14.</w:t>
      </w:r>
    </w:p>
    <w:p w14:paraId="0C9216FD" w14:textId="77777777" w:rsidR="002744AF" w:rsidRPr="002744AF" w:rsidRDefault="002744AF" w:rsidP="002744AF">
      <w:pPr>
        <w:numPr>
          <w:ilvl w:val="0"/>
          <w:numId w:val="3"/>
        </w:numPr>
      </w:pPr>
      <w:r w:rsidRPr="002744AF">
        <w:t>Meetings 101. Bader, G. and Liljenstrand, A. </w:t>
      </w:r>
    </w:p>
    <w:p w14:paraId="5B88A0EE" w14:textId="77777777" w:rsidR="002744AF" w:rsidRPr="002744AF" w:rsidRDefault="002744AF" w:rsidP="002744AF">
      <w:r w:rsidRPr="002744AF">
        <w:rPr>
          <w:u w:val="single"/>
        </w:rPr>
        <w:t>In-Class Activities:</w:t>
      </w:r>
      <w:r w:rsidRPr="002744AF">
        <w:t> Private professional goal setting (written report on goal progress due last day of class) based on MBTI, work related insights, and feedback.  Feedforward activity.  Building facilitation skills. </w:t>
      </w:r>
    </w:p>
    <w:p w14:paraId="2392AD12" w14:textId="77777777" w:rsidR="002744AF" w:rsidRPr="002744AF" w:rsidRDefault="002744AF" w:rsidP="002744AF">
      <w:r w:rsidRPr="002744AF">
        <w:rPr>
          <w:u w:val="single"/>
        </w:rPr>
        <w:t>Homework Assignment:</w:t>
      </w:r>
      <w:r w:rsidRPr="002744AF">
        <w:t> Written assignment #1 due.  See below for details.   </w:t>
      </w:r>
    </w:p>
    <w:p w14:paraId="4D064083" w14:textId="77777777" w:rsidR="002744AF" w:rsidRPr="002744AF" w:rsidRDefault="002744AF" w:rsidP="002744AF">
      <w:r w:rsidRPr="002744AF">
        <w:t> </w:t>
      </w:r>
    </w:p>
    <w:p w14:paraId="03E5CB8B" w14:textId="77777777" w:rsidR="002744AF" w:rsidRPr="002744AF" w:rsidRDefault="002744AF" w:rsidP="002744AF">
      <w:r w:rsidRPr="002744AF">
        <w:rPr>
          <w:b/>
          <w:bCs/>
        </w:rPr>
        <w:t>Class 3 – October 16 - Working as a Team</w:t>
      </w:r>
    </w:p>
    <w:p w14:paraId="21BE40D4" w14:textId="77777777" w:rsidR="002744AF" w:rsidRPr="002744AF" w:rsidRDefault="002744AF" w:rsidP="002744AF">
      <w:r w:rsidRPr="002744AF">
        <w:rPr>
          <w:u w:val="single"/>
        </w:rPr>
        <w:t>Assigned Readings:</w:t>
      </w:r>
    </w:p>
    <w:p w14:paraId="1AC9DABC" w14:textId="77777777" w:rsidR="002744AF" w:rsidRPr="002744AF" w:rsidRDefault="002744AF" w:rsidP="002744AF">
      <w:pPr>
        <w:numPr>
          <w:ilvl w:val="0"/>
          <w:numId w:val="4"/>
        </w:numPr>
      </w:pPr>
      <w:r w:rsidRPr="002744AF">
        <w:t>The Five Dysfunctions of a Team. A leadership fable by Patrick Lencioni.  Soundview: Executive Book Summaries.  </w:t>
      </w:r>
      <w:hyperlink r:id="rId9" w:tgtFrame="_blank" w:history="1">
        <w:r w:rsidRPr="002744AF">
          <w:rPr>
            <w:rStyle w:val="Hyperlink"/>
          </w:rPr>
          <w:t>https://www.cu.edu/sites/default/files/ExecSummaries-Five_Dysfunctions_of_a_Team1%20%282%29.pdfLinks to an external site.</w:t>
        </w:r>
      </w:hyperlink>
    </w:p>
    <w:p w14:paraId="4CD93058" w14:textId="77777777" w:rsidR="002744AF" w:rsidRPr="002744AF" w:rsidRDefault="002744AF" w:rsidP="002744AF">
      <w:pPr>
        <w:numPr>
          <w:ilvl w:val="0"/>
          <w:numId w:val="4"/>
        </w:numPr>
      </w:pPr>
      <w:r w:rsidRPr="002744AF">
        <w:t xml:space="preserve">The five keys to a successful Google team. Julia Rozovsky, </w:t>
      </w:r>
      <w:proofErr w:type="spellStart"/>
      <w:proofErr w:type="gramStart"/>
      <w:r w:rsidRPr="002744AF">
        <w:t>re:Work</w:t>
      </w:r>
      <w:proofErr w:type="spellEnd"/>
      <w:proofErr w:type="gramEnd"/>
      <w:r w:rsidRPr="002744AF">
        <w:t>, Nov, 2015.  </w:t>
      </w:r>
      <w:hyperlink r:id="rId10" w:tgtFrame="_blank" w:history="1">
        <w:r w:rsidRPr="002744AF">
          <w:rPr>
            <w:rStyle w:val="Hyperlink"/>
          </w:rPr>
          <w:t>https://rework.withgoogle.com/blog/five-keys-to-a-successful-google-team/Links to an external site.</w:t>
        </w:r>
      </w:hyperlink>
    </w:p>
    <w:p w14:paraId="432075D6" w14:textId="77777777" w:rsidR="002744AF" w:rsidRPr="002744AF" w:rsidRDefault="002744AF" w:rsidP="002744AF">
      <w:pPr>
        <w:numPr>
          <w:ilvl w:val="0"/>
          <w:numId w:val="4"/>
        </w:numPr>
      </w:pPr>
      <w:r w:rsidRPr="002744AF">
        <w:t>Learning by doing: Developing Physician leaders through action. Physician Leadership Journal, Sept-Oct. 2015.</w:t>
      </w:r>
    </w:p>
    <w:p w14:paraId="4F5572BA" w14:textId="77777777" w:rsidR="002744AF" w:rsidRPr="002744AF" w:rsidRDefault="002744AF" w:rsidP="002744AF">
      <w:pPr>
        <w:numPr>
          <w:ilvl w:val="0"/>
          <w:numId w:val="4"/>
        </w:numPr>
      </w:pPr>
      <w:r w:rsidRPr="002744AF">
        <w:t>Gloria Bader &amp; Anne Liljenstrand</w:t>
      </w:r>
    </w:p>
    <w:p w14:paraId="1C1F1733" w14:textId="77777777" w:rsidR="002744AF" w:rsidRPr="002744AF" w:rsidRDefault="002744AF" w:rsidP="002744AF">
      <w:r w:rsidRPr="002744AF">
        <w:rPr>
          <w:u w:val="single"/>
        </w:rPr>
        <w:t>In-Class Activities:</w:t>
      </w:r>
      <w:r w:rsidRPr="002744AF">
        <w:t> Activities on working as a team, roles, responsibilities and/ or Group Coaching to explore this topic.  Building facilitation skills. </w:t>
      </w:r>
    </w:p>
    <w:p w14:paraId="6FC9B9E5" w14:textId="77777777" w:rsidR="002744AF" w:rsidRPr="002744AF" w:rsidRDefault="002744AF" w:rsidP="002744AF">
      <w:r w:rsidRPr="002744AF">
        <w:rPr>
          <w:u w:val="single"/>
        </w:rPr>
        <w:t>Homework Assignment:</w:t>
      </w:r>
      <w:r w:rsidRPr="002744AF">
        <w:t> Prepare the ‘Communication Challenge worksheet’ on the topic of Collaboration or Working with others.  Be ready to share.   </w:t>
      </w:r>
    </w:p>
    <w:p w14:paraId="28ED7324" w14:textId="77777777" w:rsidR="002744AF" w:rsidRPr="002744AF" w:rsidRDefault="002744AF" w:rsidP="002744AF">
      <w:r w:rsidRPr="002744AF">
        <w:rPr>
          <w:b/>
          <w:bCs/>
        </w:rPr>
        <w:t> </w:t>
      </w:r>
    </w:p>
    <w:p w14:paraId="3866E3C0" w14:textId="77777777" w:rsidR="002744AF" w:rsidRPr="002744AF" w:rsidRDefault="002744AF" w:rsidP="002744AF">
      <w:r w:rsidRPr="002744AF">
        <w:rPr>
          <w:b/>
          <w:bCs/>
        </w:rPr>
        <w:t>Class 4 – October 23 – Understanding and Managing Change - REMOTE</w:t>
      </w:r>
    </w:p>
    <w:p w14:paraId="5E3C1504" w14:textId="77777777" w:rsidR="002744AF" w:rsidRPr="002744AF" w:rsidRDefault="002744AF" w:rsidP="002744AF">
      <w:r w:rsidRPr="002744AF">
        <w:rPr>
          <w:u w:val="single"/>
        </w:rPr>
        <w:t>Assigned Readings:</w:t>
      </w:r>
    </w:p>
    <w:p w14:paraId="41FF133E" w14:textId="77777777" w:rsidR="002744AF" w:rsidRPr="002744AF" w:rsidRDefault="002744AF" w:rsidP="002744AF">
      <w:pPr>
        <w:numPr>
          <w:ilvl w:val="0"/>
          <w:numId w:val="5"/>
        </w:numPr>
      </w:pPr>
      <w:r w:rsidRPr="002744AF">
        <w:t xml:space="preserve">10 Reasons People Resist Change. </w:t>
      </w:r>
      <w:proofErr w:type="spellStart"/>
      <w:r w:rsidRPr="002744AF">
        <w:t>Rosabeth</w:t>
      </w:r>
      <w:proofErr w:type="spellEnd"/>
      <w:r w:rsidRPr="002744AF">
        <w:t xml:space="preserve"> Moss Kanter.  </w:t>
      </w:r>
      <w:hyperlink r:id="rId11" w:tgtFrame="_blank" w:history="1">
        <w:r w:rsidRPr="002744AF">
          <w:rPr>
            <w:rStyle w:val="Hyperlink"/>
          </w:rPr>
          <w:t>https://hbr.org/2012/09/ten-reasons-people-resist-changLinks to an external site.</w:t>
        </w:r>
      </w:hyperlink>
    </w:p>
    <w:p w14:paraId="719214BA" w14:textId="77777777" w:rsidR="002744AF" w:rsidRPr="002744AF" w:rsidRDefault="002744AF" w:rsidP="002744AF">
      <w:pPr>
        <w:numPr>
          <w:ilvl w:val="0"/>
          <w:numId w:val="5"/>
        </w:numPr>
      </w:pPr>
      <w:r w:rsidRPr="002744AF">
        <w:lastRenderedPageBreak/>
        <w:t>Bridges’ Transition Model. </w:t>
      </w:r>
      <w:hyperlink r:id="rId12" w:tgtFrame="_blank" w:history="1">
        <w:r w:rsidRPr="002744AF">
          <w:rPr>
            <w:rStyle w:val="Hyperlink"/>
          </w:rPr>
          <w:t>https://www.mindtools.com/afhbe6s/bridges-transition-modelLinks to an external site.</w:t>
        </w:r>
      </w:hyperlink>
      <w:r w:rsidRPr="002744AF">
        <w:t>  Please be aware that the site only allows you to open the article twice before a subscription is required. </w:t>
      </w:r>
    </w:p>
    <w:p w14:paraId="0C32104B" w14:textId="77777777" w:rsidR="002744AF" w:rsidRPr="002744AF" w:rsidRDefault="002744AF" w:rsidP="002744AF">
      <w:pPr>
        <w:numPr>
          <w:ilvl w:val="0"/>
          <w:numId w:val="5"/>
        </w:numPr>
      </w:pPr>
      <w:r w:rsidRPr="002744AF">
        <w:t>Using the Myers Briggs Assessment to Deal with Organizational Change. </w:t>
      </w:r>
      <w:hyperlink r:id="rId13" w:tgtFrame="_blank" w:history="1">
        <w:r w:rsidRPr="002744AF">
          <w:rPr>
            <w:rStyle w:val="Hyperlink"/>
          </w:rPr>
          <w:t>https://www.psychometrics.com/knowledge-centre/mbti-tips/organize-change/Links to an external site.</w:t>
        </w:r>
      </w:hyperlink>
      <w:r w:rsidRPr="002744AF">
        <w:t>  </w:t>
      </w:r>
    </w:p>
    <w:p w14:paraId="77A7D64C" w14:textId="77777777" w:rsidR="002744AF" w:rsidRPr="002744AF" w:rsidRDefault="002744AF" w:rsidP="002744AF">
      <w:pPr>
        <w:numPr>
          <w:ilvl w:val="0"/>
          <w:numId w:val="5"/>
        </w:numPr>
      </w:pPr>
      <w:r w:rsidRPr="002744AF">
        <w:t>During our class, please keep your MBTI report handy as we tie in our communication style and how it impacts our approach to change. </w:t>
      </w:r>
    </w:p>
    <w:p w14:paraId="7CD525A1" w14:textId="77777777" w:rsidR="002744AF" w:rsidRPr="002744AF" w:rsidRDefault="002744AF" w:rsidP="002744AF">
      <w:r w:rsidRPr="002744AF">
        <w:rPr>
          <w:u w:val="single"/>
        </w:rPr>
        <w:t>In-Class Activities:</w:t>
      </w:r>
      <w:r w:rsidRPr="002744AF">
        <w:t> Activities related to Change.  Group Coaching to explore the topic of.</w:t>
      </w:r>
    </w:p>
    <w:p w14:paraId="181193CB" w14:textId="77777777" w:rsidR="002744AF" w:rsidRPr="002744AF" w:rsidRDefault="002744AF" w:rsidP="002744AF">
      <w:r w:rsidRPr="002744AF">
        <w:rPr>
          <w:u w:val="single"/>
        </w:rPr>
        <w:t>Homework Assignment:</w:t>
      </w:r>
      <w:r w:rsidRPr="002744AF">
        <w:t> Think of a recent change (no identifiers needed) that you are leading and that you are happy to share with your peers.  This will allow us to build on your experiences.  </w:t>
      </w:r>
    </w:p>
    <w:p w14:paraId="33D98BC7" w14:textId="77777777" w:rsidR="002744AF" w:rsidRPr="002744AF" w:rsidRDefault="002744AF" w:rsidP="002744AF">
      <w:r w:rsidRPr="002744AF">
        <w:rPr>
          <w:b/>
          <w:bCs/>
        </w:rPr>
        <w:t> </w:t>
      </w:r>
    </w:p>
    <w:p w14:paraId="3BD4158E" w14:textId="77777777" w:rsidR="002744AF" w:rsidRPr="002744AF" w:rsidRDefault="002744AF" w:rsidP="002744AF">
      <w:r w:rsidRPr="002744AF">
        <w:rPr>
          <w:b/>
          <w:bCs/>
        </w:rPr>
        <w:t>Class 5 – October 30 - Managing and Capitalizing on Conflict</w:t>
      </w:r>
    </w:p>
    <w:p w14:paraId="524BAE45" w14:textId="77777777" w:rsidR="002744AF" w:rsidRPr="002744AF" w:rsidRDefault="002744AF" w:rsidP="002744AF">
      <w:r w:rsidRPr="002744AF">
        <w:rPr>
          <w:u w:val="single"/>
        </w:rPr>
        <w:t>Assigned Readings:</w:t>
      </w:r>
    </w:p>
    <w:p w14:paraId="3C69640F" w14:textId="77777777" w:rsidR="002744AF" w:rsidRPr="002744AF" w:rsidRDefault="002744AF" w:rsidP="002744AF">
      <w:pPr>
        <w:numPr>
          <w:ilvl w:val="0"/>
          <w:numId w:val="6"/>
        </w:numPr>
      </w:pPr>
      <w:r w:rsidRPr="002744AF">
        <w:t xml:space="preserve">Make Conflict Drive </w:t>
      </w:r>
      <w:proofErr w:type="spellStart"/>
      <w:r w:rsidRPr="002744AF">
        <w:t>Results.Lauren</w:t>
      </w:r>
      <w:proofErr w:type="spellEnd"/>
      <w:r w:rsidRPr="002744AF">
        <w:t xml:space="preserve"> Keller Johnson.  Harvard Management Update, Feb. 28, 2008.  </w:t>
      </w:r>
      <w:hyperlink r:id="rId14" w:tgtFrame="_blank" w:history="1">
        <w:r w:rsidRPr="002744AF">
          <w:rPr>
            <w:rStyle w:val="Hyperlink"/>
          </w:rPr>
          <w:t>https://hbr.org/2008/02/make-conflict-drive-results-1Links to an external site.</w:t>
        </w:r>
      </w:hyperlink>
    </w:p>
    <w:p w14:paraId="323068DE" w14:textId="77777777" w:rsidR="002744AF" w:rsidRPr="002744AF" w:rsidRDefault="002744AF" w:rsidP="002744AF">
      <w:pPr>
        <w:numPr>
          <w:ilvl w:val="0"/>
          <w:numId w:val="6"/>
        </w:numPr>
      </w:pPr>
      <w:r w:rsidRPr="002744AF">
        <w:t>Conflict competent leadership. Runde, C.E. and Flanagan, T.A.  Leader to Leader, Winter 2008, Issue 47, pg. 46-51.  </w:t>
      </w:r>
    </w:p>
    <w:p w14:paraId="0633E930" w14:textId="77777777" w:rsidR="002744AF" w:rsidRPr="002744AF" w:rsidRDefault="002744AF" w:rsidP="002744AF">
      <w:pPr>
        <w:numPr>
          <w:ilvl w:val="0"/>
          <w:numId w:val="6"/>
        </w:numPr>
      </w:pPr>
      <w:r w:rsidRPr="002744AF">
        <w:t xml:space="preserve">How people with different conflict styles can work together. Amy Gallo. Harvard Business Review, </w:t>
      </w:r>
      <w:proofErr w:type="gramStart"/>
      <w:r w:rsidRPr="002744AF">
        <w:t>July,</w:t>
      </w:r>
      <w:proofErr w:type="gramEnd"/>
      <w:r w:rsidRPr="002744AF">
        <w:t xml:space="preserve"> 2017.  </w:t>
      </w:r>
      <w:hyperlink r:id="rId15" w:tgtFrame="_blank" w:history="1">
        <w:r w:rsidRPr="002744AF">
          <w:rPr>
            <w:rStyle w:val="Hyperlink"/>
          </w:rPr>
          <w:t>https://hbr.org/2017/07/how-people-with-different-conflict-styles-can-work-together?autocomplete=trueLinks to an external site.</w:t>
        </w:r>
      </w:hyperlink>
    </w:p>
    <w:p w14:paraId="1085966E" w14:textId="77777777" w:rsidR="002744AF" w:rsidRPr="002744AF" w:rsidRDefault="002744AF" w:rsidP="002744AF">
      <w:r w:rsidRPr="002744AF">
        <w:rPr>
          <w:u w:val="single"/>
        </w:rPr>
        <w:t>Class Activities:</w:t>
      </w:r>
      <w:r w:rsidRPr="002744AF">
        <w:t> Activities on managing conflict.  MBTI and Managing Conflict.  Building facilitation skills.</w:t>
      </w:r>
    </w:p>
    <w:p w14:paraId="6FE8B214" w14:textId="77777777" w:rsidR="002744AF" w:rsidRPr="002744AF" w:rsidRDefault="002744AF" w:rsidP="002744AF">
      <w:r w:rsidRPr="002744AF">
        <w:t> </w:t>
      </w:r>
    </w:p>
    <w:p w14:paraId="4D04AB57" w14:textId="77777777" w:rsidR="002744AF" w:rsidRPr="002744AF" w:rsidRDefault="002744AF" w:rsidP="002744AF">
      <w:r w:rsidRPr="002744AF">
        <w:rPr>
          <w:b/>
          <w:bCs/>
        </w:rPr>
        <w:t>Class 6 – November 6 - Influence and Persuasion</w:t>
      </w:r>
    </w:p>
    <w:p w14:paraId="472E0F08" w14:textId="77777777" w:rsidR="002744AF" w:rsidRPr="002744AF" w:rsidRDefault="002744AF" w:rsidP="002744AF">
      <w:r w:rsidRPr="002744AF">
        <w:t>Required reading:</w:t>
      </w:r>
    </w:p>
    <w:p w14:paraId="4D038B5C" w14:textId="77777777" w:rsidR="002744AF" w:rsidRPr="002744AF" w:rsidRDefault="002744AF" w:rsidP="002744AF">
      <w:pPr>
        <w:numPr>
          <w:ilvl w:val="0"/>
          <w:numId w:val="7"/>
        </w:numPr>
      </w:pPr>
      <w:r w:rsidRPr="002744AF">
        <w:t xml:space="preserve">6 principles of persuasion you can use to influence others. Thomas Davidson.  The Physician Executive.  September, </w:t>
      </w:r>
      <w:proofErr w:type="gramStart"/>
      <w:r w:rsidRPr="002744AF">
        <w:t>October,</w:t>
      </w:r>
      <w:proofErr w:type="gramEnd"/>
      <w:r w:rsidRPr="002744AF">
        <w:t xml:space="preserve"> 2008. </w:t>
      </w:r>
    </w:p>
    <w:p w14:paraId="1C062004" w14:textId="77777777" w:rsidR="002744AF" w:rsidRPr="002744AF" w:rsidRDefault="002744AF" w:rsidP="002744AF">
      <w:pPr>
        <w:numPr>
          <w:ilvl w:val="0"/>
          <w:numId w:val="7"/>
        </w:numPr>
      </w:pPr>
      <w:r w:rsidRPr="002744AF">
        <w:t xml:space="preserve">How To Influence When You Don’t Have Authority. Harold </w:t>
      </w:r>
      <w:proofErr w:type="spellStart"/>
      <w:r w:rsidRPr="002744AF">
        <w:t>Scharlatt</w:t>
      </w:r>
      <w:proofErr w:type="spellEnd"/>
      <w:r w:rsidRPr="002744AF">
        <w:t>.  Forbes, 1/3/2011.  </w:t>
      </w:r>
      <w:hyperlink r:id="rId16" w:tgtFrame="_blank" w:history="1">
        <w:r w:rsidRPr="002744AF">
          <w:rPr>
            <w:rStyle w:val="Hyperlink"/>
          </w:rPr>
          <w:t>http://www.forbes.com/2011/01/03/influence-persuasion-cooperation-leadership-managing-ccl.htmlLinks to an external site.</w:t>
        </w:r>
      </w:hyperlink>
    </w:p>
    <w:p w14:paraId="3206F9E5" w14:textId="77777777" w:rsidR="002744AF" w:rsidRPr="002744AF" w:rsidRDefault="002744AF" w:rsidP="002744AF">
      <w:pPr>
        <w:numPr>
          <w:ilvl w:val="0"/>
          <w:numId w:val="7"/>
        </w:numPr>
      </w:pPr>
      <w:r w:rsidRPr="002744AF">
        <w:t>Effectively influencing decision-makers. Goldsmith, M.  BusinessWeek Online; 6/22/2009, p15-15, 1p.</w:t>
      </w:r>
    </w:p>
    <w:p w14:paraId="50AD81C2" w14:textId="77777777" w:rsidR="002744AF" w:rsidRPr="002744AF" w:rsidRDefault="002744AF" w:rsidP="002744AF">
      <w:r w:rsidRPr="002744AF">
        <w:rPr>
          <w:u w:val="single"/>
        </w:rPr>
        <w:t>In-Class Activities:</w:t>
      </w:r>
      <w:r w:rsidRPr="002744AF">
        <w:t> Influence skills activity.  Building facilitation skills. </w:t>
      </w:r>
    </w:p>
    <w:p w14:paraId="2B57D8D4" w14:textId="77777777" w:rsidR="002744AF" w:rsidRPr="002744AF" w:rsidRDefault="002744AF" w:rsidP="002744AF">
      <w:r w:rsidRPr="002744AF">
        <w:rPr>
          <w:u w:val="single"/>
        </w:rPr>
        <w:t>Homework Assignment:</w:t>
      </w:r>
      <w:r w:rsidRPr="002744AF">
        <w:t> Written assignment #2 due.  See below for details.</w:t>
      </w:r>
    </w:p>
    <w:p w14:paraId="20C109D7" w14:textId="7B28ACF0" w:rsidR="002744AF" w:rsidRPr="002744AF" w:rsidRDefault="002744AF" w:rsidP="002744AF">
      <w:r w:rsidRPr="002744AF">
        <w:rPr>
          <w:b/>
          <w:bCs/>
        </w:rPr>
        <w:t> </w:t>
      </w:r>
      <w:r w:rsidRPr="002744AF">
        <w:rPr>
          <w:u w:val="single"/>
        </w:rPr>
        <w:t>Course Resources</w:t>
      </w:r>
    </w:p>
    <w:p w14:paraId="28A34C28" w14:textId="77777777" w:rsidR="002744AF" w:rsidRPr="002744AF" w:rsidRDefault="002744AF" w:rsidP="002744AF">
      <w:r w:rsidRPr="002744AF">
        <w:t>Various articles as outlined above.  Pls. visit Canvas for access.</w:t>
      </w:r>
    </w:p>
    <w:p w14:paraId="1BAD6636" w14:textId="77777777" w:rsidR="002744AF" w:rsidRPr="002744AF" w:rsidRDefault="002744AF" w:rsidP="002744AF">
      <w:r w:rsidRPr="002744AF">
        <w:rPr>
          <w:u w:val="single"/>
        </w:rPr>
        <w:lastRenderedPageBreak/>
        <w:t>Course Evaluation &amp; Virtual Classroom Expectations</w:t>
      </w:r>
    </w:p>
    <w:p w14:paraId="6636EAA0" w14:textId="77777777" w:rsidR="002744AF" w:rsidRPr="002744AF" w:rsidRDefault="002744AF" w:rsidP="002744AF">
      <w:r w:rsidRPr="002744AF">
        <w:rPr>
          <w:u w:val="single"/>
        </w:rPr>
        <w:t>Active class participation and engagement serves as 50% of your grade.</w:t>
      </w:r>
    </w:p>
    <w:p w14:paraId="52708322" w14:textId="5544DF51" w:rsidR="002744AF" w:rsidRPr="002744AF" w:rsidRDefault="002744AF" w:rsidP="002744AF">
      <w:r w:rsidRPr="002744AF">
        <w:rPr>
          <w:b/>
          <w:bCs/>
          <w:i/>
          <w:iCs/>
        </w:rPr>
        <w:t> </w:t>
      </w:r>
      <w:r w:rsidRPr="002744AF">
        <w:t>Active participation means that you</w:t>
      </w:r>
    </w:p>
    <w:p w14:paraId="41638884" w14:textId="77777777" w:rsidR="002744AF" w:rsidRPr="002744AF" w:rsidRDefault="002744AF" w:rsidP="002744AF">
      <w:pPr>
        <w:numPr>
          <w:ilvl w:val="0"/>
          <w:numId w:val="8"/>
        </w:numPr>
      </w:pPr>
      <w:r w:rsidRPr="002744AF">
        <w:t>Take the lead in offering insights and adding to class discussions</w:t>
      </w:r>
    </w:p>
    <w:p w14:paraId="22790FA4" w14:textId="77777777" w:rsidR="002744AF" w:rsidRPr="002744AF" w:rsidRDefault="002744AF" w:rsidP="002744AF">
      <w:pPr>
        <w:numPr>
          <w:ilvl w:val="0"/>
          <w:numId w:val="8"/>
        </w:numPr>
      </w:pPr>
      <w:r w:rsidRPr="002744AF">
        <w:t>Discuss and critique the opinions of the authors based on the readings; Making comments that integrate the various readings</w:t>
      </w:r>
    </w:p>
    <w:p w14:paraId="1959B855" w14:textId="77777777" w:rsidR="002744AF" w:rsidRPr="002744AF" w:rsidRDefault="002744AF" w:rsidP="002744AF">
      <w:pPr>
        <w:numPr>
          <w:ilvl w:val="0"/>
          <w:numId w:val="8"/>
        </w:numPr>
      </w:pPr>
      <w:r w:rsidRPr="002744AF">
        <w:t>Agree/disagree with alternative approaches</w:t>
      </w:r>
    </w:p>
    <w:p w14:paraId="22015FBC" w14:textId="77777777" w:rsidR="002744AF" w:rsidRPr="002744AF" w:rsidRDefault="002744AF" w:rsidP="002744AF">
      <w:pPr>
        <w:numPr>
          <w:ilvl w:val="0"/>
          <w:numId w:val="8"/>
        </w:numPr>
      </w:pPr>
      <w:r w:rsidRPr="002744AF">
        <w:t>Take turns facilitating the small groups</w:t>
      </w:r>
    </w:p>
    <w:p w14:paraId="29C27462" w14:textId="77777777" w:rsidR="002744AF" w:rsidRPr="002744AF" w:rsidRDefault="002744AF" w:rsidP="002744AF">
      <w:pPr>
        <w:numPr>
          <w:ilvl w:val="0"/>
          <w:numId w:val="8"/>
        </w:numPr>
      </w:pPr>
      <w:r w:rsidRPr="002744AF">
        <w:t>Ask classmates questions</w:t>
      </w:r>
    </w:p>
    <w:p w14:paraId="23F79936" w14:textId="77777777" w:rsidR="002744AF" w:rsidRPr="002744AF" w:rsidRDefault="002744AF" w:rsidP="002744AF">
      <w:pPr>
        <w:numPr>
          <w:ilvl w:val="0"/>
          <w:numId w:val="8"/>
        </w:numPr>
      </w:pPr>
      <w:r w:rsidRPr="002744AF">
        <w:t>Collect and offer feedback to your peers</w:t>
      </w:r>
    </w:p>
    <w:p w14:paraId="3C63791E" w14:textId="1B482B7A" w:rsidR="002744AF" w:rsidRPr="002744AF" w:rsidRDefault="002744AF" w:rsidP="00ED68D8">
      <w:pPr>
        <w:pStyle w:val="ListParagraph"/>
        <w:numPr>
          <w:ilvl w:val="0"/>
          <w:numId w:val="8"/>
        </w:numPr>
      </w:pPr>
      <w:r w:rsidRPr="002744AF">
        <w:t>Complete the readings</w:t>
      </w:r>
    </w:p>
    <w:p w14:paraId="4F2A5022" w14:textId="77777777" w:rsidR="002744AF" w:rsidRPr="002744AF" w:rsidRDefault="002744AF" w:rsidP="002744AF">
      <w:pPr>
        <w:numPr>
          <w:ilvl w:val="0"/>
          <w:numId w:val="9"/>
        </w:numPr>
      </w:pPr>
      <w:r w:rsidRPr="002744AF">
        <w:t>Complete the pre-work online MBTI assessment</w:t>
      </w:r>
    </w:p>
    <w:p w14:paraId="470D6EC8" w14:textId="6A01FBBB" w:rsidR="002744AF" w:rsidRPr="002744AF" w:rsidRDefault="002744AF" w:rsidP="002744AF">
      <w:r w:rsidRPr="002744AF">
        <w:t> </w:t>
      </w:r>
      <w:r w:rsidRPr="002744AF">
        <w:rPr>
          <w:u w:val="single"/>
        </w:rPr>
        <w:t>Written Assignments serve as 50% of your grade and there are 2 assignments, each worth 25%</w:t>
      </w:r>
    </w:p>
    <w:p w14:paraId="695FBCCE" w14:textId="77777777" w:rsidR="002744AF" w:rsidRPr="002744AF" w:rsidRDefault="002744AF" w:rsidP="002744AF">
      <w:r w:rsidRPr="002744AF">
        <w:rPr>
          <w:b/>
          <w:bCs/>
        </w:rPr>
        <w:t>Each assignment should be 2-pages double spaced:</w:t>
      </w:r>
    </w:p>
    <w:p w14:paraId="18DB15FC" w14:textId="77777777" w:rsidR="002744AF" w:rsidRPr="002744AF" w:rsidRDefault="002744AF" w:rsidP="002744AF">
      <w:r w:rsidRPr="002744AF">
        <w:rPr>
          <w:b/>
          <w:bCs/>
        </w:rPr>
        <w:t> </w:t>
      </w:r>
    </w:p>
    <w:p w14:paraId="27E734A6" w14:textId="77777777" w:rsidR="002744AF" w:rsidRPr="002744AF" w:rsidRDefault="002744AF" w:rsidP="002744AF">
      <w:pPr>
        <w:numPr>
          <w:ilvl w:val="0"/>
          <w:numId w:val="10"/>
        </w:numPr>
      </w:pPr>
      <w:r w:rsidRPr="002744AF">
        <w:t>Written Assignment #1: Meeting improvements. Due 2</w:t>
      </w:r>
      <w:r w:rsidRPr="002744AF">
        <w:rPr>
          <w:vertAlign w:val="superscript"/>
        </w:rPr>
        <w:t>nd</w:t>
      </w:r>
      <w:r w:rsidRPr="002744AF">
        <w:t> class meeting; 10/2/23.</w:t>
      </w:r>
    </w:p>
    <w:p w14:paraId="6BDB7E72" w14:textId="77777777" w:rsidR="002744AF" w:rsidRPr="002744AF" w:rsidRDefault="002744AF" w:rsidP="002744AF">
      <w:pPr>
        <w:numPr>
          <w:ilvl w:val="1"/>
          <w:numId w:val="10"/>
        </w:numPr>
      </w:pPr>
      <w:r w:rsidRPr="002744AF">
        <w:t>Recommendations for how to improve a meeting based on learnings from completing the Meeting Effectiveness Survey. Provide 3 recommendations for how to improve the meeting.  Please </w:t>
      </w:r>
      <w:r w:rsidRPr="002744AF">
        <w:rPr>
          <w:u w:val="single"/>
        </w:rPr>
        <w:t>elaborate on suggestions for how to improve the meeting and do NOT focus on reporting numerical ratings from the survey.</w:t>
      </w:r>
    </w:p>
    <w:p w14:paraId="5E8ED9D1" w14:textId="77777777" w:rsidR="002744AF" w:rsidRPr="002744AF" w:rsidRDefault="002744AF" w:rsidP="002744AF">
      <w:r w:rsidRPr="002744AF">
        <w:t> </w:t>
      </w:r>
    </w:p>
    <w:p w14:paraId="29471140" w14:textId="77777777" w:rsidR="002744AF" w:rsidRPr="002744AF" w:rsidRDefault="002744AF" w:rsidP="002744AF">
      <w:pPr>
        <w:numPr>
          <w:ilvl w:val="0"/>
          <w:numId w:val="11"/>
        </w:numPr>
      </w:pPr>
      <w:r w:rsidRPr="002744AF">
        <w:t>Written Assignment #2: Progress report on professional goal.  Elaborate on the progress you have made on the goal you set.  Due last day of class 11/6/23.  Include:</w:t>
      </w:r>
    </w:p>
    <w:p w14:paraId="266D946D" w14:textId="77777777" w:rsidR="002744AF" w:rsidRPr="002744AF" w:rsidRDefault="002744AF" w:rsidP="002744AF">
      <w:pPr>
        <w:numPr>
          <w:ilvl w:val="1"/>
          <w:numId w:val="11"/>
        </w:numPr>
      </w:pPr>
      <w:r w:rsidRPr="002744AF">
        <w:t>actions you’ve taken to move towards the goal,</w:t>
      </w:r>
    </w:p>
    <w:p w14:paraId="54E3DAB6" w14:textId="77777777" w:rsidR="002744AF" w:rsidRPr="002744AF" w:rsidRDefault="002744AF" w:rsidP="002744AF">
      <w:pPr>
        <w:numPr>
          <w:ilvl w:val="1"/>
          <w:numId w:val="11"/>
        </w:numPr>
      </w:pPr>
      <w:r w:rsidRPr="002744AF">
        <w:t>where you have been successful,</w:t>
      </w:r>
    </w:p>
    <w:p w14:paraId="444A4C09" w14:textId="77777777" w:rsidR="002744AF" w:rsidRPr="002744AF" w:rsidRDefault="002744AF" w:rsidP="002744AF">
      <w:pPr>
        <w:numPr>
          <w:ilvl w:val="1"/>
          <w:numId w:val="11"/>
        </w:numPr>
      </w:pPr>
      <w:r w:rsidRPr="002744AF">
        <w:t>what has been challenging, and</w:t>
      </w:r>
    </w:p>
    <w:p w14:paraId="7153DFE4" w14:textId="77777777" w:rsidR="002744AF" w:rsidRPr="002744AF" w:rsidRDefault="002744AF" w:rsidP="002744AF">
      <w:pPr>
        <w:numPr>
          <w:ilvl w:val="1"/>
          <w:numId w:val="11"/>
        </w:numPr>
      </w:pPr>
      <w:r w:rsidRPr="002744AF">
        <w:t>how you have tried to maneuver around various challenges</w:t>
      </w:r>
    </w:p>
    <w:p w14:paraId="39C119E0" w14:textId="77777777" w:rsidR="002744AF" w:rsidRPr="002744AF" w:rsidRDefault="002744AF" w:rsidP="002744AF">
      <w:r w:rsidRPr="002744AF">
        <w:t> </w:t>
      </w:r>
    </w:p>
    <w:p w14:paraId="400A7D84" w14:textId="77777777" w:rsidR="002744AF" w:rsidRPr="002744AF" w:rsidRDefault="002744AF" w:rsidP="002744AF">
      <w:r w:rsidRPr="002744AF">
        <w:rPr>
          <w:b/>
          <w:bCs/>
          <w:i/>
          <w:iCs/>
          <w:u w:val="single"/>
        </w:rPr>
        <w:t>Attendance Policy</w:t>
      </w:r>
    </w:p>
    <w:p w14:paraId="6D7E144E" w14:textId="77777777" w:rsidR="002744AF" w:rsidRPr="002744AF" w:rsidRDefault="002744AF" w:rsidP="002744AF">
      <w:r w:rsidRPr="002744AF">
        <w:t>Program policy requires a minimal attendance of 70%.  As this class meets 6 times only you may </w:t>
      </w:r>
      <w:r w:rsidRPr="002744AF">
        <w:rPr>
          <w:b/>
          <w:bCs/>
          <w:i/>
          <w:iCs/>
          <w:u w:val="single"/>
        </w:rPr>
        <w:t>only miss 1 class meeting.</w:t>
      </w:r>
      <w:r w:rsidRPr="002744AF">
        <w:t>  Attendance is counted for those who arrive promptly or NO LATER than 20 minutes from class start. </w:t>
      </w:r>
    </w:p>
    <w:p w14:paraId="0A15E94B" w14:textId="77777777" w:rsidR="00ED68D8" w:rsidRDefault="00ED68D8" w:rsidP="002744AF"/>
    <w:p w14:paraId="6EEA74EE" w14:textId="77777777" w:rsidR="00ED68D8" w:rsidRDefault="00ED68D8" w:rsidP="002744AF"/>
    <w:p w14:paraId="18DDEEFF" w14:textId="05A3907B" w:rsidR="002744AF" w:rsidRPr="002744AF" w:rsidRDefault="002744AF" w:rsidP="002744AF">
      <w:r w:rsidRPr="002744AF">
        <w:lastRenderedPageBreak/>
        <w:t>Course Summary:</w:t>
      </w:r>
    </w:p>
    <w:tbl>
      <w:tblPr>
        <w:tblW w:w="5192" w:type="pct"/>
        <w:tblCellMar>
          <w:top w:w="15" w:type="dxa"/>
          <w:left w:w="15" w:type="dxa"/>
          <w:bottom w:w="15" w:type="dxa"/>
          <w:right w:w="15" w:type="dxa"/>
        </w:tblCellMar>
        <w:tblLook w:val="04A0" w:firstRow="1" w:lastRow="0" w:firstColumn="1" w:lastColumn="0" w:noHBand="0" w:noVBand="1"/>
      </w:tblPr>
      <w:tblGrid>
        <w:gridCol w:w="1887"/>
        <w:gridCol w:w="6302"/>
        <w:gridCol w:w="1530"/>
      </w:tblGrid>
      <w:tr w:rsidR="002744AF" w:rsidRPr="002744AF" w14:paraId="19FA8856" w14:textId="77777777" w:rsidTr="002744AF">
        <w:trPr>
          <w:tblHeader/>
        </w:trPr>
        <w:tc>
          <w:tcPr>
            <w:tcW w:w="971" w:type="pct"/>
            <w:tcBorders>
              <w:bottom w:val="single" w:sz="6" w:space="0" w:color="A5AFB5"/>
            </w:tcBorders>
            <w:shd w:val="clear" w:color="auto" w:fill="auto"/>
            <w:tcMar>
              <w:top w:w="105" w:type="dxa"/>
              <w:left w:w="105" w:type="dxa"/>
              <w:bottom w:w="53" w:type="dxa"/>
              <w:right w:w="105" w:type="dxa"/>
            </w:tcMar>
            <w:vAlign w:val="center"/>
            <w:hideMark/>
          </w:tcPr>
          <w:p w14:paraId="15266D74" w14:textId="77777777" w:rsidR="002744AF" w:rsidRPr="002744AF" w:rsidRDefault="002744AF" w:rsidP="002744AF">
            <w:pPr>
              <w:rPr>
                <w:b/>
                <w:bCs/>
              </w:rPr>
            </w:pPr>
            <w:r w:rsidRPr="002744AF">
              <w:rPr>
                <w:b/>
                <w:bCs/>
              </w:rPr>
              <w:t>Date</w:t>
            </w:r>
          </w:p>
        </w:tc>
        <w:tc>
          <w:tcPr>
            <w:tcW w:w="3242" w:type="pct"/>
            <w:tcBorders>
              <w:bottom w:val="single" w:sz="6" w:space="0" w:color="A5AFB5"/>
            </w:tcBorders>
            <w:shd w:val="clear" w:color="auto" w:fill="auto"/>
            <w:tcMar>
              <w:top w:w="105" w:type="dxa"/>
              <w:left w:w="105" w:type="dxa"/>
              <w:bottom w:w="53" w:type="dxa"/>
              <w:right w:w="105" w:type="dxa"/>
            </w:tcMar>
            <w:vAlign w:val="center"/>
            <w:hideMark/>
          </w:tcPr>
          <w:p w14:paraId="7E41B32F" w14:textId="77777777" w:rsidR="002744AF" w:rsidRPr="002744AF" w:rsidRDefault="002744AF" w:rsidP="002744AF">
            <w:pPr>
              <w:rPr>
                <w:b/>
                <w:bCs/>
              </w:rPr>
            </w:pPr>
            <w:r w:rsidRPr="002744AF">
              <w:rPr>
                <w:b/>
                <w:bCs/>
              </w:rPr>
              <w:t>Details</w:t>
            </w:r>
          </w:p>
        </w:tc>
        <w:tc>
          <w:tcPr>
            <w:tcW w:w="787" w:type="pct"/>
            <w:tcBorders>
              <w:bottom w:val="single" w:sz="6" w:space="0" w:color="A5AFB5"/>
            </w:tcBorders>
            <w:shd w:val="clear" w:color="auto" w:fill="auto"/>
            <w:tcMar>
              <w:top w:w="105" w:type="dxa"/>
              <w:left w:w="105" w:type="dxa"/>
              <w:bottom w:w="53" w:type="dxa"/>
              <w:right w:w="105" w:type="dxa"/>
            </w:tcMar>
            <w:vAlign w:val="center"/>
            <w:hideMark/>
          </w:tcPr>
          <w:p w14:paraId="39840D2F" w14:textId="77777777" w:rsidR="002744AF" w:rsidRPr="002744AF" w:rsidRDefault="002744AF" w:rsidP="002744AF">
            <w:pPr>
              <w:rPr>
                <w:b/>
                <w:bCs/>
              </w:rPr>
            </w:pPr>
            <w:r w:rsidRPr="002744AF">
              <w:rPr>
                <w:b/>
                <w:bCs/>
              </w:rPr>
              <w:t>Due</w:t>
            </w:r>
          </w:p>
        </w:tc>
      </w:tr>
      <w:tr w:rsidR="002744AF" w:rsidRPr="002744AF" w14:paraId="04643E85" w14:textId="77777777" w:rsidTr="002744AF">
        <w:tc>
          <w:tcPr>
            <w:tcW w:w="971" w:type="pct"/>
            <w:tcBorders>
              <w:bottom w:val="single" w:sz="6" w:space="0" w:color="C7CDD1"/>
            </w:tcBorders>
            <w:shd w:val="clear" w:color="auto" w:fill="F5F5F5"/>
            <w:noWrap/>
            <w:tcMar>
              <w:top w:w="225" w:type="dxa"/>
              <w:left w:w="105" w:type="dxa"/>
              <w:bottom w:w="225" w:type="dxa"/>
              <w:right w:w="105" w:type="dxa"/>
            </w:tcMar>
            <w:vAlign w:val="center"/>
            <w:hideMark/>
          </w:tcPr>
          <w:p w14:paraId="1BB5E7E8" w14:textId="77777777" w:rsidR="002744AF" w:rsidRPr="002744AF" w:rsidRDefault="002744AF" w:rsidP="002744AF">
            <w:r w:rsidRPr="002744AF">
              <w:t>Mon Feb 13, 2023</w:t>
            </w:r>
          </w:p>
        </w:tc>
        <w:tc>
          <w:tcPr>
            <w:tcW w:w="3242" w:type="pct"/>
            <w:tcBorders>
              <w:bottom w:val="single" w:sz="6" w:space="0" w:color="C7CDD1"/>
            </w:tcBorders>
            <w:shd w:val="clear" w:color="auto" w:fill="F5F5F5"/>
            <w:tcMar>
              <w:top w:w="225" w:type="dxa"/>
              <w:left w:w="105" w:type="dxa"/>
              <w:bottom w:w="225" w:type="dxa"/>
              <w:right w:w="105" w:type="dxa"/>
            </w:tcMar>
            <w:vAlign w:val="center"/>
            <w:hideMark/>
          </w:tcPr>
          <w:p w14:paraId="2C8E750A" w14:textId="77777777" w:rsidR="002744AF" w:rsidRPr="002744AF" w:rsidRDefault="002744AF" w:rsidP="002744AF">
            <w:r w:rsidRPr="002744AF">
              <w:t>Calendar Event </w:t>
            </w:r>
            <w:hyperlink r:id="rId17" w:history="1">
              <w:r w:rsidRPr="002744AF">
                <w:t xml:space="preserve">CLRE 258 - Prof </w:t>
              </w:r>
              <w:proofErr w:type="spellStart"/>
              <w:r w:rsidRPr="002744AF">
                <w:t>Develpmnt</w:t>
              </w:r>
              <w:proofErr w:type="spellEnd"/>
              <w:r w:rsidRPr="002744AF">
                <w:t xml:space="preserve">/Clinical </w:t>
              </w:r>
              <w:proofErr w:type="spellStart"/>
              <w:r w:rsidRPr="002744AF">
                <w:t>Resrch</w:t>
              </w:r>
              <w:proofErr w:type="spellEnd"/>
              <w:r w:rsidRPr="002744AF">
                <w:t xml:space="preserve"> - Mehta &amp; Liljenstrand [WI23]</w:t>
              </w:r>
            </w:hyperlink>
          </w:p>
        </w:tc>
        <w:tc>
          <w:tcPr>
            <w:tcW w:w="787" w:type="pct"/>
            <w:tcBorders>
              <w:bottom w:val="single" w:sz="6" w:space="0" w:color="C7CDD1"/>
            </w:tcBorders>
            <w:shd w:val="clear" w:color="auto" w:fill="F5F5F5"/>
            <w:noWrap/>
            <w:tcMar>
              <w:top w:w="225" w:type="dxa"/>
              <w:left w:w="105" w:type="dxa"/>
              <w:bottom w:w="225" w:type="dxa"/>
              <w:right w:w="105" w:type="dxa"/>
            </w:tcMar>
            <w:vAlign w:val="center"/>
            <w:hideMark/>
          </w:tcPr>
          <w:p w14:paraId="702CDE97" w14:textId="77777777" w:rsidR="002744AF" w:rsidRPr="002744AF" w:rsidRDefault="002744AF" w:rsidP="002744AF">
            <w:r w:rsidRPr="002744AF">
              <w:t>4pm to 7pm</w:t>
            </w:r>
          </w:p>
        </w:tc>
      </w:tr>
      <w:tr w:rsidR="002744AF" w:rsidRPr="002744AF" w14:paraId="6FD5C314" w14:textId="77777777" w:rsidTr="002744AF">
        <w:tc>
          <w:tcPr>
            <w:tcW w:w="971" w:type="pct"/>
            <w:tcBorders>
              <w:bottom w:val="single" w:sz="6" w:space="0" w:color="C7CDD1"/>
            </w:tcBorders>
            <w:shd w:val="clear" w:color="auto" w:fill="F5F5F5"/>
            <w:noWrap/>
            <w:tcMar>
              <w:top w:w="225" w:type="dxa"/>
              <w:left w:w="105" w:type="dxa"/>
              <w:bottom w:w="225" w:type="dxa"/>
              <w:right w:w="105" w:type="dxa"/>
            </w:tcMar>
            <w:vAlign w:val="center"/>
            <w:hideMark/>
          </w:tcPr>
          <w:p w14:paraId="14BF2AF1" w14:textId="77777777" w:rsidR="002744AF" w:rsidRPr="002744AF" w:rsidRDefault="002744AF" w:rsidP="002744AF">
            <w:r w:rsidRPr="002744AF">
              <w:t>Mon Feb 27, 2023</w:t>
            </w:r>
          </w:p>
        </w:tc>
        <w:tc>
          <w:tcPr>
            <w:tcW w:w="3242" w:type="pct"/>
            <w:tcBorders>
              <w:bottom w:val="single" w:sz="6" w:space="0" w:color="C7CDD1"/>
            </w:tcBorders>
            <w:shd w:val="clear" w:color="auto" w:fill="F5F5F5"/>
            <w:tcMar>
              <w:top w:w="225" w:type="dxa"/>
              <w:left w:w="105" w:type="dxa"/>
              <w:bottom w:w="225" w:type="dxa"/>
              <w:right w:w="105" w:type="dxa"/>
            </w:tcMar>
            <w:vAlign w:val="center"/>
            <w:hideMark/>
          </w:tcPr>
          <w:p w14:paraId="04DF22FD" w14:textId="77777777" w:rsidR="002744AF" w:rsidRPr="002744AF" w:rsidRDefault="002744AF" w:rsidP="002744AF">
            <w:r w:rsidRPr="002744AF">
              <w:t>Calendar Event </w:t>
            </w:r>
            <w:hyperlink r:id="rId18" w:history="1">
              <w:r w:rsidRPr="002744AF">
                <w:t xml:space="preserve">CLRE 258 - Prof </w:t>
              </w:r>
              <w:proofErr w:type="spellStart"/>
              <w:r w:rsidRPr="002744AF">
                <w:t>Develpmnt</w:t>
              </w:r>
              <w:proofErr w:type="spellEnd"/>
              <w:r w:rsidRPr="002744AF">
                <w:t xml:space="preserve">/Clinical </w:t>
              </w:r>
              <w:proofErr w:type="spellStart"/>
              <w:r w:rsidRPr="002744AF">
                <w:t>Resrch</w:t>
              </w:r>
              <w:proofErr w:type="spellEnd"/>
              <w:r w:rsidRPr="002744AF">
                <w:t xml:space="preserve"> - Mehta &amp; Liljenstrand [WI23]</w:t>
              </w:r>
            </w:hyperlink>
          </w:p>
        </w:tc>
        <w:tc>
          <w:tcPr>
            <w:tcW w:w="787" w:type="pct"/>
            <w:tcBorders>
              <w:bottom w:val="single" w:sz="6" w:space="0" w:color="C7CDD1"/>
            </w:tcBorders>
            <w:shd w:val="clear" w:color="auto" w:fill="F5F5F5"/>
            <w:noWrap/>
            <w:tcMar>
              <w:top w:w="225" w:type="dxa"/>
              <w:left w:w="105" w:type="dxa"/>
              <w:bottom w:w="225" w:type="dxa"/>
              <w:right w:w="105" w:type="dxa"/>
            </w:tcMar>
            <w:vAlign w:val="center"/>
            <w:hideMark/>
          </w:tcPr>
          <w:p w14:paraId="7F4E09AA" w14:textId="77777777" w:rsidR="002744AF" w:rsidRPr="002744AF" w:rsidRDefault="002744AF" w:rsidP="002744AF">
            <w:r w:rsidRPr="002744AF">
              <w:t>4pm to 7pm</w:t>
            </w:r>
          </w:p>
        </w:tc>
      </w:tr>
      <w:tr w:rsidR="002744AF" w:rsidRPr="002744AF" w14:paraId="38DA5F12" w14:textId="77777777" w:rsidTr="002744AF">
        <w:tc>
          <w:tcPr>
            <w:tcW w:w="971" w:type="pct"/>
            <w:tcBorders>
              <w:bottom w:val="single" w:sz="6" w:space="0" w:color="C7CDD1"/>
            </w:tcBorders>
            <w:shd w:val="clear" w:color="auto" w:fill="F5F5F5"/>
            <w:noWrap/>
            <w:tcMar>
              <w:top w:w="225" w:type="dxa"/>
              <w:left w:w="105" w:type="dxa"/>
              <w:bottom w:w="225" w:type="dxa"/>
              <w:right w:w="105" w:type="dxa"/>
            </w:tcMar>
            <w:vAlign w:val="center"/>
            <w:hideMark/>
          </w:tcPr>
          <w:p w14:paraId="76A9CE13" w14:textId="77777777" w:rsidR="002744AF" w:rsidRPr="002744AF" w:rsidRDefault="002744AF" w:rsidP="002744AF">
            <w:r w:rsidRPr="002744AF">
              <w:t>Mon Oct 2, 2023</w:t>
            </w:r>
          </w:p>
        </w:tc>
        <w:tc>
          <w:tcPr>
            <w:tcW w:w="3242" w:type="pct"/>
            <w:tcBorders>
              <w:bottom w:val="single" w:sz="6" w:space="0" w:color="C7CDD1"/>
            </w:tcBorders>
            <w:shd w:val="clear" w:color="auto" w:fill="F5F5F5"/>
            <w:tcMar>
              <w:top w:w="225" w:type="dxa"/>
              <w:left w:w="105" w:type="dxa"/>
              <w:bottom w:w="225" w:type="dxa"/>
              <w:right w:w="105" w:type="dxa"/>
            </w:tcMar>
            <w:vAlign w:val="center"/>
            <w:hideMark/>
          </w:tcPr>
          <w:p w14:paraId="6B5399D3" w14:textId="77777777" w:rsidR="002744AF" w:rsidRPr="002744AF" w:rsidRDefault="002744AF" w:rsidP="002744AF">
            <w:r w:rsidRPr="002744AF">
              <w:t>Assignment </w:t>
            </w:r>
            <w:hyperlink r:id="rId19" w:history="1">
              <w:r w:rsidRPr="002744AF">
                <w:t>Class 2</w:t>
              </w:r>
            </w:hyperlink>
          </w:p>
        </w:tc>
        <w:tc>
          <w:tcPr>
            <w:tcW w:w="787" w:type="pct"/>
            <w:tcBorders>
              <w:bottom w:val="single" w:sz="6" w:space="0" w:color="C7CDD1"/>
            </w:tcBorders>
            <w:shd w:val="clear" w:color="auto" w:fill="F5F5F5"/>
            <w:noWrap/>
            <w:tcMar>
              <w:top w:w="225" w:type="dxa"/>
              <w:left w:w="105" w:type="dxa"/>
              <w:bottom w:w="225" w:type="dxa"/>
              <w:right w:w="105" w:type="dxa"/>
            </w:tcMar>
            <w:vAlign w:val="center"/>
            <w:hideMark/>
          </w:tcPr>
          <w:p w14:paraId="0141154A" w14:textId="77777777" w:rsidR="002744AF" w:rsidRPr="002744AF" w:rsidRDefault="002744AF" w:rsidP="002744AF">
            <w:r w:rsidRPr="002744AF">
              <w:t>due by 4pm</w:t>
            </w:r>
          </w:p>
        </w:tc>
      </w:tr>
      <w:tr w:rsidR="002744AF" w:rsidRPr="002744AF" w14:paraId="4E6349A3" w14:textId="77777777" w:rsidTr="002744AF">
        <w:tc>
          <w:tcPr>
            <w:tcW w:w="971" w:type="pct"/>
            <w:tcBorders>
              <w:bottom w:val="single" w:sz="6" w:space="0" w:color="C7CDD1"/>
            </w:tcBorders>
            <w:shd w:val="clear" w:color="auto" w:fill="F5F5F5"/>
            <w:noWrap/>
            <w:tcMar>
              <w:top w:w="225" w:type="dxa"/>
              <w:left w:w="105" w:type="dxa"/>
              <w:bottom w:w="225" w:type="dxa"/>
              <w:right w:w="105" w:type="dxa"/>
            </w:tcMar>
            <w:vAlign w:val="center"/>
            <w:hideMark/>
          </w:tcPr>
          <w:p w14:paraId="2C7E0F4E" w14:textId="77777777" w:rsidR="002744AF" w:rsidRPr="002744AF" w:rsidRDefault="002744AF" w:rsidP="002744AF">
            <w:r w:rsidRPr="002744AF">
              <w:t>Mon Nov 6, 2023</w:t>
            </w:r>
          </w:p>
        </w:tc>
        <w:tc>
          <w:tcPr>
            <w:tcW w:w="3242" w:type="pct"/>
            <w:tcBorders>
              <w:bottom w:val="single" w:sz="6" w:space="0" w:color="C7CDD1"/>
            </w:tcBorders>
            <w:shd w:val="clear" w:color="auto" w:fill="F5F5F5"/>
            <w:tcMar>
              <w:top w:w="225" w:type="dxa"/>
              <w:left w:w="105" w:type="dxa"/>
              <w:bottom w:w="225" w:type="dxa"/>
              <w:right w:w="105" w:type="dxa"/>
            </w:tcMar>
            <w:vAlign w:val="center"/>
            <w:hideMark/>
          </w:tcPr>
          <w:p w14:paraId="7B1DF980" w14:textId="77777777" w:rsidR="002744AF" w:rsidRPr="002744AF" w:rsidRDefault="002744AF" w:rsidP="002744AF">
            <w:r w:rsidRPr="002744AF">
              <w:t>Assignment </w:t>
            </w:r>
            <w:hyperlink r:id="rId20" w:history="1">
              <w:r w:rsidRPr="002744AF">
                <w:t>Class 6</w:t>
              </w:r>
            </w:hyperlink>
          </w:p>
        </w:tc>
        <w:tc>
          <w:tcPr>
            <w:tcW w:w="787" w:type="pct"/>
            <w:tcBorders>
              <w:bottom w:val="single" w:sz="6" w:space="0" w:color="C7CDD1"/>
            </w:tcBorders>
            <w:shd w:val="clear" w:color="auto" w:fill="F5F5F5"/>
            <w:noWrap/>
            <w:tcMar>
              <w:top w:w="225" w:type="dxa"/>
              <w:left w:w="105" w:type="dxa"/>
              <w:bottom w:w="225" w:type="dxa"/>
              <w:right w:w="105" w:type="dxa"/>
            </w:tcMar>
            <w:vAlign w:val="center"/>
            <w:hideMark/>
          </w:tcPr>
          <w:p w14:paraId="47F99F5B" w14:textId="77777777" w:rsidR="002744AF" w:rsidRPr="002744AF" w:rsidRDefault="002744AF" w:rsidP="002744AF">
            <w:r w:rsidRPr="002744AF">
              <w:t>due by 4pm</w:t>
            </w:r>
          </w:p>
        </w:tc>
      </w:tr>
      <w:tr w:rsidR="002744AF" w:rsidRPr="002744AF" w14:paraId="6B7E6170" w14:textId="77777777" w:rsidTr="002744AF">
        <w:tc>
          <w:tcPr>
            <w:tcW w:w="971" w:type="pct"/>
            <w:vMerge w:val="restart"/>
            <w:tcBorders>
              <w:bottom w:val="single" w:sz="6" w:space="0" w:color="C7CDD1"/>
            </w:tcBorders>
            <w:shd w:val="clear" w:color="auto" w:fill="auto"/>
            <w:noWrap/>
            <w:tcMar>
              <w:top w:w="225" w:type="dxa"/>
              <w:left w:w="105" w:type="dxa"/>
              <w:bottom w:w="225" w:type="dxa"/>
              <w:right w:w="105" w:type="dxa"/>
            </w:tcMar>
            <w:vAlign w:val="center"/>
            <w:hideMark/>
          </w:tcPr>
          <w:p w14:paraId="520CDB6A" w14:textId="77777777" w:rsidR="002744AF" w:rsidRPr="002744AF" w:rsidRDefault="002744AF" w:rsidP="002744AF"/>
        </w:tc>
        <w:tc>
          <w:tcPr>
            <w:tcW w:w="3242" w:type="pct"/>
            <w:tcBorders>
              <w:bottom w:val="single" w:sz="6" w:space="0" w:color="C7CDD1"/>
            </w:tcBorders>
            <w:shd w:val="clear" w:color="auto" w:fill="auto"/>
            <w:tcMar>
              <w:top w:w="225" w:type="dxa"/>
              <w:left w:w="105" w:type="dxa"/>
              <w:bottom w:w="225" w:type="dxa"/>
              <w:right w:w="105" w:type="dxa"/>
            </w:tcMar>
            <w:vAlign w:val="center"/>
            <w:hideMark/>
          </w:tcPr>
          <w:p w14:paraId="524A4C3F" w14:textId="77777777" w:rsidR="002744AF" w:rsidRPr="002744AF" w:rsidRDefault="002744AF" w:rsidP="002744AF">
            <w:r w:rsidRPr="002744AF">
              <w:t>Assignment </w:t>
            </w:r>
            <w:hyperlink r:id="rId21" w:history="1">
              <w:r w:rsidRPr="002744AF">
                <w:t>Class 3</w:t>
              </w:r>
            </w:hyperlink>
          </w:p>
        </w:tc>
        <w:tc>
          <w:tcPr>
            <w:tcW w:w="787" w:type="pct"/>
            <w:tcBorders>
              <w:bottom w:val="single" w:sz="6" w:space="0" w:color="C7CDD1"/>
            </w:tcBorders>
            <w:shd w:val="clear" w:color="auto" w:fill="auto"/>
            <w:noWrap/>
            <w:tcMar>
              <w:top w:w="225" w:type="dxa"/>
              <w:left w:w="105" w:type="dxa"/>
              <w:bottom w:w="225" w:type="dxa"/>
              <w:right w:w="105" w:type="dxa"/>
            </w:tcMar>
            <w:vAlign w:val="center"/>
            <w:hideMark/>
          </w:tcPr>
          <w:p w14:paraId="075BE575" w14:textId="77777777" w:rsidR="002744AF" w:rsidRPr="002744AF" w:rsidRDefault="002744AF" w:rsidP="002744AF">
            <w:r w:rsidRPr="002744AF">
              <w:t> </w:t>
            </w:r>
          </w:p>
        </w:tc>
      </w:tr>
      <w:tr w:rsidR="002744AF" w:rsidRPr="002744AF" w14:paraId="6882B5F0" w14:textId="77777777" w:rsidTr="002744AF">
        <w:tc>
          <w:tcPr>
            <w:tcW w:w="971" w:type="pct"/>
            <w:vMerge/>
            <w:tcBorders>
              <w:bottom w:val="single" w:sz="6" w:space="0" w:color="C7CDD1"/>
            </w:tcBorders>
            <w:shd w:val="clear" w:color="auto" w:fill="auto"/>
            <w:vAlign w:val="center"/>
            <w:hideMark/>
          </w:tcPr>
          <w:p w14:paraId="6A6CFEC5" w14:textId="77777777" w:rsidR="002744AF" w:rsidRPr="002744AF" w:rsidRDefault="002744AF" w:rsidP="002744AF"/>
        </w:tc>
        <w:tc>
          <w:tcPr>
            <w:tcW w:w="3242" w:type="pct"/>
            <w:tcBorders>
              <w:bottom w:val="single" w:sz="6" w:space="0" w:color="C7CDD1"/>
            </w:tcBorders>
            <w:shd w:val="clear" w:color="auto" w:fill="auto"/>
            <w:tcMar>
              <w:top w:w="225" w:type="dxa"/>
              <w:left w:w="105" w:type="dxa"/>
              <w:bottom w:w="225" w:type="dxa"/>
              <w:right w:w="105" w:type="dxa"/>
            </w:tcMar>
            <w:vAlign w:val="center"/>
            <w:hideMark/>
          </w:tcPr>
          <w:p w14:paraId="7276B9C8" w14:textId="77777777" w:rsidR="002744AF" w:rsidRPr="002744AF" w:rsidRDefault="002744AF" w:rsidP="002744AF">
            <w:r w:rsidRPr="002744AF">
              <w:t>Assignment </w:t>
            </w:r>
            <w:hyperlink r:id="rId22" w:history="1">
              <w:r w:rsidRPr="002744AF">
                <w:t>Class 4</w:t>
              </w:r>
            </w:hyperlink>
          </w:p>
        </w:tc>
        <w:tc>
          <w:tcPr>
            <w:tcW w:w="787" w:type="pct"/>
            <w:tcBorders>
              <w:bottom w:val="single" w:sz="6" w:space="0" w:color="C7CDD1"/>
            </w:tcBorders>
            <w:shd w:val="clear" w:color="auto" w:fill="auto"/>
            <w:noWrap/>
            <w:tcMar>
              <w:top w:w="225" w:type="dxa"/>
              <w:left w:w="105" w:type="dxa"/>
              <w:bottom w:w="225" w:type="dxa"/>
              <w:right w:w="105" w:type="dxa"/>
            </w:tcMar>
            <w:vAlign w:val="center"/>
            <w:hideMark/>
          </w:tcPr>
          <w:p w14:paraId="4FC23547" w14:textId="77777777" w:rsidR="002744AF" w:rsidRPr="002744AF" w:rsidRDefault="002744AF" w:rsidP="002744AF">
            <w:r w:rsidRPr="002744AF">
              <w:t> </w:t>
            </w:r>
          </w:p>
        </w:tc>
      </w:tr>
      <w:tr w:rsidR="002744AF" w:rsidRPr="002744AF" w14:paraId="62266805" w14:textId="77777777" w:rsidTr="002744AF">
        <w:tc>
          <w:tcPr>
            <w:tcW w:w="971" w:type="pct"/>
            <w:vMerge/>
            <w:tcBorders>
              <w:bottom w:val="single" w:sz="6" w:space="0" w:color="C7CDD1"/>
            </w:tcBorders>
            <w:shd w:val="clear" w:color="auto" w:fill="auto"/>
            <w:vAlign w:val="center"/>
            <w:hideMark/>
          </w:tcPr>
          <w:p w14:paraId="798AAD86" w14:textId="77777777" w:rsidR="002744AF" w:rsidRPr="002744AF" w:rsidRDefault="002744AF" w:rsidP="002744AF"/>
        </w:tc>
        <w:tc>
          <w:tcPr>
            <w:tcW w:w="3242" w:type="pct"/>
            <w:tcBorders>
              <w:bottom w:val="single" w:sz="6" w:space="0" w:color="C7CDD1"/>
            </w:tcBorders>
            <w:shd w:val="clear" w:color="auto" w:fill="auto"/>
            <w:tcMar>
              <w:top w:w="225" w:type="dxa"/>
              <w:left w:w="105" w:type="dxa"/>
              <w:bottom w:w="225" w:type="dxa"/>
              <w:right w:w="105" w:type="dxa"/>
            </w:tcMar>
            <w:vAlign w:val="center"/>
            <w:hideMark/>
          </w:tcPr>
          <w:p w14:paraId="582FD8C0" w14:textId="7EE75FF7" w:rsidR="002744AF" w:rsidRPr="002744AF" w:rsidRDefault="002744AF" w:rsidP="002744AF">
            <w:r w:rsidRPr="002744AF">
              <w:t>Assignment Class 5</w:t>
            </w:r>
          </w:p>
        </w:tc>
        <w:tc>
          <w:tcPr>
            <w:tcW w:w="787" w:type="pct"/>
            <w:tcBorders>
              <w:bottom w:val="single" w:sz="6" w:space="0" w:color="C7CDD1"/>
            </w:tcBorders>
            <w:shd w:val="clear" w:color="auto" w:fill="auto"/>
            <w:noWrap/>
            <w:tcMar>
              <w:top w:w="225" w:type="dxa"/>
              <w:left w:w="105" w:type="dxa"/>
              <w:bottom w:w="225" w:type="dxa"/>
              <w:right w:w="105" w:type="dxa"/>
            </w:tcMar>
            <w:vAlign w:val="center"/>
            <w:hideMark/>
          </w:tcPr>
          <w:p w14:paraId="3E9B2D52" w14:textId="77777777" w:rsidR="002744AF" w:rsidRPr="002744AF" w:rsidRDefault="002744AF" w:rsidP="002744AF">
            <w:r w:rsidRPr="002744AF">
              <w:t> </w:t>
            </w:r>
          </w:p>
        </w:tc>
      </w:tr>
    </w:tbl>
    <w:p w14:paraId="16B9F084" w14:textId="77777777" w:rsidR="00C43531" w:rsidRDefault="00C43531"/>
    <w:sectPr w:rsidR="00C43531" w:rsidSect="00ED68D8">
      <w:pgSz w:w="12240" w:h="15840"/>
      <w:pgMar w:top="864"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E45BF"/>
    <w:multiLevelType w:val="multilevel"/>
    <w:tmpl w:val="E4CCF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3732D3"/>
    <w:multiLevelType w:val="multilevel"/>
    <w:tmpl w:val="2410F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BE6E23"/>
    <w:multiLevelType w:val="multilevel"/>
    <w:tmpl w:val="F9001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0A4667"/>
    <w:multiLevelType w:val="multilevel"/>
    <w:tmpl w:val="4302F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3645B5"/>
    <w:multiLevelType w:val="multilevel"/>
    <w:tmpl w:val="CD7A7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A367BE"/>
    <w:multiLevelType w:val="multilevel"/>
    <w:tmpl w:val="70726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BD3DA6"/>
    <w:multiLevelType w:val="multilevel"/>
    <w:tmpl w:val="8F2C1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7C933B6"/>
    <w:multiLevelType w:val="multilevel"/>
    <w:tmpl w:val="13783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CB6426D"/>
    <w:multiLevelType w:val="multilevel"/>
    <w:tmpl w:val="3612C18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5AC17BB"/>
    <w:multiLevelType w:val="multilevel"/>
    <w:tmpl w:val="1FB241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9DA0344"/>
    <w:multiLevelType w:val="multilevel"/>
    <w:tmpl w:val="DB422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42355688">
    <w:abstractNumId w:val="0"/>
  </w:num>
  <w:num w:numId="2" w16cid:durableId="1156414646">
    <w:abstractNumId w:val="10"/>
  </w:num>
  <w:num w:numId="3" w16cid:durableId="1657688257">
    <w:abstractNumId w:val="2"/>
  </w:num>
  <w:num w:numId="4" w16cid:durableId="1748068776">
    <w:abstractNumId w:val="6"/>
  </w:num>
  <w:num w:numId="5" w16cid:durableId="149178016">
    <w:abstractNumId w:val="3"/>
  </w:num>
  <w:num w:numId="6" w16cid:durableId="1891647403">
    <w:abstractNumId w:val="4"/>
  </w:num>
  <w:num w:numId="7" w16cid:durableId="1774937716">
    <w:abstractNumId w:val="5"/>
  </w:num>
  <w:num w:numId="8" w16cid:durableId="1984692757">
    <w:abstractNumId w:val="7"/>
  </w:num>
  <w:num w:numId="9" w16cid:durableId="46301105">
    <w:abstractNumId w:val="1"/>
  </w:num>
  <w:num w:numId="10" w16cid:durableId="235169731">
    <w:abstractNumId w:val="9"/>
  </w:num>
  <w:num w:numId="11" w16cid:durableId="111786860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4AF"/>
    <w:rsid w:val="002744AF"/>
    <w:rsid w:val="00804C84"/>
    <w:rsid w:val="00C43531"/>
    <w:rsid w:val="00D54C8A"/>
    <w:rsid w:val="00D61FB6"/>
    <w:rsid w:val="00ED68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1A6E4"/>
  <w15:chartTrackingRefBased/>
  <w15:docId w15:val="{B68DAF8C-9F5C-4521-A083-193E4A546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44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744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744A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744A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744A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744A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44A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44A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44A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44A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744A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744A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744A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744A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744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44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44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44AF"/>
    <w:rPr>
      <w:rFonts w:eastAsiaTheme="majorEastAsia" w:cstheme="majorBidi"/>
      <w:color w:val="272727" w:themeColor="text1" w:themeTint="D8"/>
    </w:rPr>
  </w:style>
  <w:style w:type="paragraph" w:styleId="Title">
    <w:name w:val="Title"/>
    <w:basedOn w:val="Normal"/>
    <w:next w:val="Normal"/>
    <w:link w:val="TitleChar"/>
    <w:uiPriority w:val="10"/>
    <w:qFormat/>
    <w:rsid w:val="002744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44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44A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44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44AF"/>
    <w:pPr>
      <w:spacing w:before="160"/>
      <w:jc w:val="center"/>
    </w:pPr>
    <w:rPr>
      <w:i/>
      <w:iCs/>
      <w:color w:val="404040" w:themeColor="text1" w:themeTint="BF"/>
    </w:rPr>
  </w:style>
  <w:style w:type="character" w:customStyle="1" w:styleId="QuoteChar">
    <w:name w:val="Quote Char"/>
    <w:basedOn w:val="DefaultParagraphFont"/>
    <w:link w:val="Quote"/>
    <w:uiPriority w:val="29"/>
    <w:rsid w:val="002744AF"/>
    <w:rPr>
      <w:i/>
      <w:iCs/>
      <w:color w:val="404040" w:themeColor="text1" w:themeTint="BF"/>
    </w:rPr>
  </w:style>
  <w:style w:type="paragraph" w:styleId="ListParagraph">
    <w:name w:val="List Paragraph"/>
    <w:basedOn w:val="Normal"/>
    <w:uiPriority w:val="34"/>
    <w:qFormat/>
    <w:rsid w:val="002744AF"/>
    <w:pPr>
      <w:ind w:left="720"/>
      <w:contextualSpacing/>
    </w:pPr>
  </w:style>
  <w:style w:type="character" w:styleId="IntenseEmphasis">
    <w:name w:val="Intense Emphasis"/>
    <w:basedOn w:val="DefaultParagraphFont"/>
    <w:uiPriority w:val="21"/>
    <w:qFormat/>
    <w:rsid w:val="002744AF"/>
    <w:rPr>
      <w:i/>
      <w:iCs/>
      <w:color w:val="0F4761" w:themeColor="accent1" w:themeShade="BF"/>
    </w:rPr>
  </w:style>
  <w:style w:type="paragraph" w:styleId="IntenseQuote">
    <w:name w:val="Intense Quote"/>
    <w:basedOn w:val="Normal"/>
    <w:next w:val="Normal"/>
    <w:link w:val="IntenseQuoteChar"/>
    <w:uiPriority w:val="30"/>
    <w:qFormat/>
    <w:rsid w:val="002744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744AF"/>
    <w:rPr>
      <w:i/>
      <w:iCs/>
      <w:color w:val="0F4761" w:themeColor="accent1" w:themeShade="BF"/>
    </w:rPr>
  </w:style>
  <w:style w:type="character" w:styleId="IntenseReference">
    <w:name w:val="Intense Reference"/>
    <w:basedOn w:val="DefaultParagraphFont"/>
    <w:uiPriority w:val="32"/>
    <w:qFormat/>
    <w:rsid w:val="002744AF"/>
    <w:rPr>
      <w:b/>
      <w:bCs/>
      <w:smallCaps/>
      <w:color w:val="0F4761" w:themeColor="accent1" w:themeShade="BF"/>
      <w:spacing w:val="5"/>
    </w:rPr>
  </w:style>
  <w:style w:type="character" w:styleId="Hyperlink">
    <w:name w:val="Hyperlink"/>
    <w:basedOn w:val="DefaultParagraphFont"/>
    <w:uiPriority w:val="99"/>
    <w:unhideWhenUsed/>
    <w:rsid w:val="002744AF"/>
    <w:rPr>
      <w:color w:val="467886" w:themeColor="hyperlink"/>
      <w:u w:val="single"/>
    </w:rPr>
  </w:style>
  <w:style w:type="character" w:styleId="UnresolvedMention">
    <w:name w:val="Unresolved Mention"/>
    <w:basedOn w:val="DefaultParagraphFont"/>
    <w:uiPriority w:val="99"/>
    <w:semiHidden/>
    <w:unhideWhenUsed/>
    <w:rsid w:val="002744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5252369">
      <w:bodyDiv w:val="1"/>
      <w:marLeft w:val="0"/>
      <w:marRight w:val="0"/>
      <w:marTop w:val="0"/>
      <w:marBottom w:val="0"/>
      <w:divBdr>
        <w:top w:val="none" w:sz="0" w:space="0" w:color="auto"/>
        <w:left w:val="none" w:sz="0" w:space="0" w:color="auto"/>
        <w:bottom w:val="none" w:sz="0" w:space="0" w:color="auto"/>
        <w:right w:val="none" w:sz="0" w:space="0" w:color="auto"/>
      </w:divBdr>
      <w:divsChild>
        <w:div w:id="1575967287">
          <w:marLeft w:val="0"/>
          <w:marRight w:val="0"/>
          <w:marTop w:val="0"/>
          <w:marBottom w:val="360"/>
          <w:divBdr>
            <w:top w:val="none" w:sz="0" w:space="0" w:color="auto"/>
            <w:left w:val="none" w:sz="0" w:space="0" w:color="auto"/>
            <w:bottom w:val="none" w:sz="0" w:space="0" w:color="auto"/>
            <w:right w:val="none" w:sz="0" w:space="0" w:color="auto"/>
          </w:divBdr>
          <w:divsChild>
            <w:div w:id="156922370">
              <w:marLeft w:val="0"/>
              <w:marRight w:val="0"/>
              <w:marTop w:val="0"/>
              <w:marBottom w:val="0"/>
              <w:divBdr>
                <w:top w:val="none" w:sz="0" w:space="0" w:color="auto"/>
                <w:left w:val="none" w:sz="0" w:space="0" w:color="auto"/>
                <w:bottom w:val="none" w:sz="0" w:space="0" w:color="auto"/>
                <w:right w:val="none" w:sz="0" w:space="0" w:color="auto"/>
              </w:divBdr>
            </w:div>
          </w:divsChild>
        </w:div>
        <w:div w:id="1588535682">
          <w:marLeft w:val="0"/>
          <w:marRight w:val="0"/>
          <w:marTop w:val="0"/>
          <w:marBottom w:val="150"/>
          <w:divBdr>
            <w:top w:val="none" w:sz="0" w:space="0" w:color="auto"/>
            <w:left w:val="none" w:sz="0" w:space="0" w:color="auto"/>
            <w:bottom w:val="none" w:sz="0" w:space="0" w:color="auto"/>
            <w:right w:val="none" w:sz="0" w:space="0" w:color="auto"/>
          </w:divBdr>
        </w:div>
        <w:div w:id="300035497">
          <w:marLeft w:val="0"/>
          <w:marRight w:val="0"/>
          <w:marTop w:val="0"/>
          <w:marBottom w:val="0"/>
          <w:divBdr>
            <w:top w:val="none" w:sz="0" w:space="0" w:color="auto"/>
            <w:left w:val="none" w:sz="0" w:space="0" w:color="auto"/>
            <w:bottom w:val="none" w:sz="0" w:space="0" w:color="auto"/>
            <w:right w:val="none" w:sz="0" w:space="0" w:color="auto"/>
          </w:divBdr>
        </w:div>
      </w:divsChild>
    </w:div>
    <w:div w:id="1760368107">
      <w:bodyDiv w:val="1"/>
      <w:marLeft w:val="0"/>
      <w:marRight w:val="0"/>
      <w:marTop w:val="0"/>
      <w:marBottom w:val="0"/>
      <w:divBdr>
        <w:top w:val="none" w:sz="0" w:space="0" w:color="auto"/>
        <w:left w:val="none" w:sz="0" w:space="0" w:color="auto"/>
        <w:bottom w:val="none" w:sz="0" w:space="0" w:color="auto"/>
        <w:right w:val="none" w:sz="0" w:space="0" w:color="auto"/>
      </w:divBdr>
      <w:divsChild>
        <w:div w:id="2108427231">
          <w:marLeft w:val="0"/>
          <w:marRight w:val="0"/>
          <w:marTop w:val="0"/>
          <w:marBottom w:val="360"/>
          <w:divBdr>
            <w:top w:val="none" w:sz="0" w:space="0" w:color="auto"/>
            <w:left w:val="none" w:sz="0" w:space="0" w:color="auto"/>
            <w:bottom w:val="none" w:sz="0" w:space="0" w:color="auto"/>
            <w:right w:val="none" w:sz="0" w:space="0" w:color="auto"/>
          </w:divBdr>
          <w:divsChild>
            <w:div w:id="1904485765">
              <w:marLeft w:val="0"/>
              <w:marRight w:val="0"/>
              <w:marTop w:val="0"/>
              <w:marBottom w:val="0"/>
              <w:divBdr>
                <w:top w:val="none" w:sz="0" w:space="0" w:color="auto"/>
                <w:left w:val="none" w:sz="0" w:space="0" w:color="auto"/>
                <w:bottom w:val="none" w:sz="0" w:space="0" w:color="auto"/>
                <w:right w:val="none" w:sz="0" w:space="0" w:color="auto"/>
              </w:divBdr>
            </w:div>
          </w:divsChild>
        </w:div>
        <w:div w:id="1875268960">
          <w:marLeft w:val="0"/>
          <w:marRight w:val="0"/>
          <w:marTop w:val="0"/>
          <w:marBottom w:val="150"/>
          <w:divBdr>
            <w:top w:val="none" w:sz="0" w:space="0" w:color="auto"/>
            <w:left w:val="none" w:sz="0" w:space="0" w:color="auto"/>
            <w:bottom w:val="none" w:sz="0" w:space="0" w:color="auto"/>
            <w:right w:val="none" w:sz="0" w:space="0" w:color="auto"/>
          </w:divBdr>
        </w:div>
        <w:div w:id="3942819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br.org/2016/11/to-get-promoted-get-feedback-from-your-critics" TargetMode="External"/><Relationship Id="rId13" Type="http://schemas.openxmlformats.org/officeDocument/2006/relationships/hyperlink" Target="https://www.psychometrics.com/knowledge-centre/mbti-tips/organize-change/" TargetMode="External"/><Relationship Id="rId18" Type="http://schemas.openxmlformats.org/officeDocument/2006/relationships/hyperlink" Target="https://canvas.ucsd.edu/calendar?event_id=925145&amp;include_contexts=course_48376" TargetMode="External"/><Relationship Id="rId26" Type="http://schemas.openxmlformats.org/officeDocument/2006/relationships/customXml" Target="../customXml/item2.xml"/><Relationship Id="rId3" Type="http://schemas.openxmlformats.org/officeDocument/2006/relationships/settings" Target="settings.xml"/><Relationship Id="rId21" Type="http://schemas.openxmlformats.org/officeDocument/2006/relationships/hyperlink" Target="https://canvas.ucsd.edu/courses/48376/assignments/674967" TargetMode="External"/><Relationship Id="rId7" Type="http://schemas.openxmlformats.org/officeDocument/2006/relationships/hyperlink" Target="https://ucsd.zoom.us/j/99454675308?pwd=Ri9yeEt4dVdnT2NuOUFRTjZUanRwZz09" TargetMode="External"/><Relationship Id="rId12" Type="http://schemas.openxmlformats.org/officeDocument/2006/relationships/hyperlink" Target="https://www.mindtools.com/afhbe6s/bridges-transition-model" TargetMode="External"/><Relationship Id="rId17" Type="http://schemas.openxmlformats.org/officeDocument/2006/relationships/hyperlink" Target="https://canvas.ucsd.edu/calendar?event_id=925146&amp;include_contexts=course_48376" TargetMode="External"/><Relationship Id="rId25"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hyperlink" Target="http://www.forbes.com/2011/01/03/influence-persuasion-cooperation-leadership-managing-ccl.html" TargetMode="External"/><Relationship Id="rId20" Type="http://schemas.openxmlformats.org/officeDocument/2006/relationships/hyperlink" Target="https://canvas.ucsd.edu/courses/48376/assignments/674970" TargetMode="External"/><Relationship Id="rId1" Type="http://schemas.openxmlformats.org/officeDocument/2006/relationships/numbering" Target="numbering.xml"/><Relationship Id="rId6" Type="http://schemas.openxmlformats.org/officeDocument/2006/relationships/hyperlink" Target="mailto:aliljenstrand@ucsd.edu" TargetMode="External"/><Relationship Id="rId11" Type="http://schemas.openxmlformats.org/officeDocument/2006/relationships/hyperlink" Target="https://hbr.org/2012/09/ten-reasons-people-resist-chang" TargetMode="External"/><Relationship Id="rId24" Type="http://schemas.openxmlformats.org/officeDocument/2006/relationships/theme" Target="theme/theme1.xml"/><Relationship Id="rId5" Type="http://schemas.openxmlformats.org/officeDocument/2006/relationships/hyperlink" Target="https://canvas.ucsd.edu/courses/48376/assignments/syllabus" TargetMode="External"/><Relationship Id="rId15" Type="http://schemas.openxmlformats.org/officeDocument/2006/relationships/hyperlink" Target="https://hbr.org/2017/07/how-people-with-different-conflict-styles-can-work-together?autocomplete=true" TargetMode="External"/><Relationship Id="rId23" Type="http://schemas.openxmlformats.org/officeDocument/2006/relationships/fontTable" Target="fontTable.xml"/><Relationship Id="rId10" Type="http://schemas.openxmlformats.org/officeDocument/2006/relationships/hyperlink" Target="https://rework.withgoogle.com/blog/five-keys-to-a-successful-google-team/" TargetMode="External"/><Relationship Id="rId19" Type="http://schemas.openxmlformats.org/officeDocument/2006/relationships/hyperlink" Target="https://canvas.ucsd.edu/courses/48376/assignments/674966" TargetMode="External"/><Relationship Id="rId4" Type="http://schemas.openxmlformats.org/officeDocument/2006/relationships/webSettings" Target="webSettings.xml"/><Relationship Id="rId9" Type="http://schemas.openxmlformats.org/officeDocument/2006/relationships/hyperlink" Target="https://www.cu.edu/sites/default/files/ExecSummaries-Five_Dysfunctions_of_a_Team1%20%282%29.pdf" TargetMode="External"/><Relationship Id="rId14" Type="http://schemas.openxmlformats.org/officeDocument/2006/relationships/hyperlink" Target="https://hbr.org/2008/02/make-conflict-drive-results-1" TargetMode="External"/><Relationship Id="rId22" Type="http://schemas.openxmlformats.org/officeDocument/2006/relationships/hyperlink" Target="https://canvas.ucsd.edu/courses/48376/assignments/674968" TargetMode="External"/><Relationship Id="rId27"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5C6B19A274374584B88108E11588BA" ma:contentTypeVersion="15" ma:contentTypeDescription="Create a new document." ma:contentTypeScope="" ma:versionID="7153325ad8a1065ad761e172fb477454">
  <xsd:schema xmlns:xsd="http://www.w3.org/2001/XMLSchema" xmlns:xs="http://www.w3.org/2001/XMLSchema" xmlns:p="http://schemas.microsoft.com/office/2006/metadata/properties" xmlns:ns2="3a2d1d62-4020-480b-a3f7-4467e65cf093" xmlns:ns3="aab81acf-2fa3-480e-b3c5-a17374cb825f" targetNamespace="http://schemas.microsoft.com/office/2006/metadata/properties" ma:root="true" ma:fieldsID="2cf222c3ea0f890263eb46524abc42ad" ns2:_="" ns3:_="">
    <xsd:import namespace="3a2d1d62-4020-480b-a3f7-4467e65cf093"/>
    <xsd:import namespace="aab81acf-2fa3-480e-b3c5-a17374cb825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2d1d62-4020-480b-a3f7-4467e65cf0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42dd458-7308-4bcd-84e5-5a32323ab0e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b81acf-2fa3-480e-b3c5-a17374cb825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9e0e595-4468-4bbd-978d-752ca303d10a}" ma:internalName="TaxCatchAll" ma:showField="CatchAllData" ma:web="aab81acf-2fa3-480e-b3c5-a17374cb825f">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a2d1d62-4020-480b-a3f7-4467e65cf093">
      <Terms xmlns="http://schemas.microsoft.com/office/infopath/2007/PartnerControls"/>
    </lcf76f155ced4ddcb4097134ff3c332f>
    <TaxCatchAll xmlns="aab81acf-2fa3-480e-b3c5-a17374cb825f" xsi:nil="true"/>
  </documentManagement>
</p:properties>
</file>

<file path=customXml/itemProps1.xml><?xml version="1.0" encoding="utf-8"?>
<ds:datastoreItem xmlns:ds="http://schemas.openxmlformats.org/officeDocument/2006/customXml" ds:itemID="{7BB9928B-2475-43CF-8E75-A1B72A7BE4BD}"/>
</file>

<file path=customXml/itemProps2.xml><?xml version="1.0" encoding="utf-8"?>
<ds:datastoreItem xmlns:ds="http://schemas.openxmlformats.org/officeDocument/2006/customXml" ds:itemID="{5D43FFDF-394E-480B-A3F1-62270094E119}"/>
</file>

<file path=customXml/itemProps3.xml><?xml version="1.0" encoding="utf-8"?>
<ds:datastoreItem xmlns:ds="http://schemas.openxmlformats.org/officeDocument/2006/customXml" ds:itemID="{BE382B65-509E-4065-979E-372CD04B30B9}"/>
</file>

<file path=docProps/app.xml><?xml version="1.0" encoding="utf-8"?>
<Properties xmlns="http://schemas.openxmlformats.org/officeDocument/2006/extended-properties" xmlns:vt="http://schemas.openxmlformats.org/officeDocument/2006/docPropsVTypes">
  <Template>Normal.dotm</Template>
  <TotalTime>8</TotalTime>
  <Pages>6</Pages>
  <Words>1660</Words>
  <Characters>9463</Characters>
  <Application>Microsoft Office Word</Application>
  <DocSecurity>0</DocSecurity>
  <Lines>78</Lines>
  <Paragraphs>22</Paragraphs>
  <ScaleCrop>false</ScaleCrop>
  <Company/>
  <LinksUpToDate>false</LinksUpToDate>
  <CharactersWithSpaces>11101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Chernet, Seble</dc:creator>
  <cp:keywords/>
  <dc:description/>
  <cp:lastModifiedBy>Chernet, Seble</cp:lastModifiedBy>
  <cp:revision>3</cp:revision>
  <dcterms:created xsi:type="dcterms:W3CDTF">2024-08-06T21:49:00Z</dcterms:created>
  <dcterms:modified xsi:type="dcterms:W3CDTF">2024-08-06T21:57:00Z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0x010100675C6B19A274374584B88108E11588BA</vt:lpwstr>
  </property>
</Properties>
</file>