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AE79" w14:textId="77777777" w:rsidR="00F1793F" w:rsidRDefault="00F1793F" w:rsidP="00727A03">
      <w:pPr>
        <w:spacing w:after="0" w:line="240" w:lineRule="exact"/>
        <w:jc w:val="center"/>
        <w:rPr>
          <w:rFonts w:ascii="Arial" w:hAnsi="Arial" w:cs="Arial"/>
          <w:b/>
          <w:bCs/>
          <w:sz w:val="20"/>
          <w:szCs w:val="20"/>
          <w:u w:val="single"/>
        </w:rPr>
      </w:pPr>
      <w:r>
        <w:rPr>
          <w:rFonts w:ascii="Arial" w:hAnsi="Arial" w:cs="Arial"/>
          <w:b/>
          <w:bCs/>
          <w:sz w:val="20"/>
          <w:szCs w:val="20"/>
          <w:u w:val="single"/>
        </w:rPr>
        <w:t>SYLLABUS</w:t>
      </w:r>
    </w:p>
    <w:p w14:paraId="7801BCE2" w14:textId="77777777" w:rsidR="00F1793F" w:rsidRPr="00BC663A" w:rsidRDefault="00F1793F" w:rsidP="00BC663A">
      <w:pPr>
        <w:spacing w:after="0" w:line="240" w:lineRule="auto"/>
        <w:rPr>
          <w:rFonts w:ascii="Arial" w:hAnsi="Arial" w:cs="Arial"/>
          <w:b/>
          <w:bCs/>
          <w:sz w:val="16"/>
          <w:szCs w:val="16"/>
          <w:u w:val="single"/>
        </w:rPr>
      </w:pPr>
    </w:p>
    <w:p w14:paraId="2D39E68D" w14:textId="2D098EBE" w:rsidR="00727A03" w:rsidRPr="00727A03" w:rsidRDefault="00F1793F" w:rsidP="00F1793F">
      <w:pPr>
        <w:spacing w:after="0" w:line="240" w:lineRule="exact"/>
        <w:rPr>
          <w:rFonts w:ascii="Arial" w:hAnsi="Arial" w:cs="Arial"/>
          <w:b/>
          <w:bCs/>
          <w:sz w:val="20"/>
          <w:szCs w:val="20"/>
          <w:u w:val="single"/>
        </w:rPr>
      </w:pPr>
      <w:r>
        <w:rPr>
          <w:rFonts w:ascii="Arial" w:hAnsi="Arial" w:cs="Arial"/>
          <w:b/>
          <w:bCs/>
          <w:sz w:val="20"/>
          <w:szCs w:val="20"/>
          <w:u w:val="single"/>
        </w:rPr>
        <w:t>Course Name</w:t>
      </w:r>
      <w:r w:rsidRPr="00F1793F">
        <w:rPr>
          <w:rFonts w:ascii="Arial" w:hAnsi="Arial" w:cs="Arial"/>
          <w:b/>
          <w:bCs/>
          <w:sz w:val="20"/>
          <w:szCs w:val="20"/>
        </w:rPr>
        <w:t>:</w:t>
      </w:r>
      <w:r w:rsidRPr="00F1793F">
        <w:rPr>
          <w:rFonts w:ascii="Arial" w:hAnsi="Arial" w:cs="Arial"/>
          <w:sz w:val="20"/>
          <w:szCs w:val="20"/>
        </w:rPr>
        <w:t xml:space="preserve"> </w:t>
      </w:r>
      <w:r w:rsidR="00727A03" w:rsidRPr="00F1793F">
        <w:rPr>
          <w:rFonts w:ascii="Arial" w:hAnsi="Arial" w:cs="Arial"/>
          <w:sz w:val="20"/>
          <w:szCs w:val="20"/>
        </w:rPr>
        <w:t xml:space="preserve">CLRE 255: </w:t>
      </w:r>
      <w:r>
        <w:rPr>
          <w:rFonts w:ascii="Arial" w:hAnsi="Arial" w:cs="Arial"/>
          <w:sz w:val="20"/>
          <w:szCs w:val="20"/>
        </w:rPr>
        <w:t>Data Management &amp; Informatics</w:t>
      </w:r>
    </w:p>
    <w:p w14:paraId="2ACB7DD1" w14:textId="77777777" w:rsidR="00BC663A" w:rsidRPr="00BC663A" w:rsidRDefault="00BC663A" w:rsidP="00BC663A">
      <w:pPr>
        <w:spacing w:after="0" w:line="240" w:lineRule="auto"/>
        <w:rPr>
          <w:rFonts w:ascii="Arial" w:hAnsi="Arial" w:cs="Arial"/>
          <w:b/>
          <w:bCs/>
          <w:sz w:val="16"/>
          <w:szCs w:val="16"/>
          <w:u w:val="single"/>
        </w:rPr>
      </w:pPr>
    </w:p>
    <w:p w14:paraId="48671002" w14:textId="475A13ED" w:rsidR="00727A03" w:rsidRPr="007D427E" w:rsidRDefault="00727A03" w:rsidP="002F36A7">
      <w:pPr>
        <w:spacing w:after="0" w:line="240" w:lineRule="exact"/>
        <w:rPr>
          <w:rFonts w:ascii="Arial" w:hAnsi="Arial" w:cs="Arial"/>
          <w:sz w:val="20"/>
          <w:szCs w:val="20"/>
        </w:rPr>
      </w:pPr>
      <w:r w:rsidRPr="00727A03">
        <w:rPr>
          <w:rFonts w:ascii="Arial" w:hAnsi="Arial" w:cs="Arial"/>
          <w:b/>
          <w:bCs/>
          <w:sz w:val="20"/>
          <w:szCs w:val="20"/>
          <w:u w:val="single"/>
        </w:rPr>
        <w:t>Course Instructor</w:t>
      </w:r>
      <w:r w:rsidRPr="00727A03">
        <w:rPr>
          <w:rFonts w:ascii="Arial" w:hAnsi="Arial" w:cs="Arial"/>
          <w:b/>
          <w:bCs/>
          <w:sz w:val="20"/>
          <w:szCs w:val="20"/>
        </w:rPr>
        <w:t>:</w:t>
      </w:r>
      <w:r w:rsidRPr="007D427E">
        <w:rPr>
          <w:rFonts w:ascii="Arial" w:hAnsi="Arial" w:cs="Arial"/>
          <w:sz w:val="20"/>
          <w:szCs w:val="20"/>
        </w:rPr>
        <w:t xml:space="preserve"> Raphael E. Cuomo, PhD</w:t>
      </w:r>
      <w:r w:rsidR="002F36A7">
        <w:rPr>
          <w:rFonts w:ascii="Arial" w:hAnsi="Arial" w:cs="Arial"/>
          <w:sz w:val="20"/>
          <w:szCs w:val="20"/>
        </w:rPr>
        <w:t xml:space="preserve"> (</w:t>
      </w:r>
      <w:hyperlink r:id="rId5" w:history="1">
        <w:r w:rsidR="002F36A7" w:rsidRPr="00C327A3">
          <w:rPr>
            <w:rStyle w:val="Hyperlink"/>
            <w:rFonts w:ascii="Arial" w:hAnsi="Arial" w:cs="Arial"/>
            <w:sz w:val="20"/>
            <w:szCs w:val="20"/>
          </w:rPr>
          <w:t>racuomo@ucsd.edu</w:t>
        </w:r>
      </w:hyperlink>
      <w:r w:rsidR="002F36A7">
        <w:rPr>
          <w:rFonts w:ascii="Arial" w:hAnsi="Arial" w:cs="Arial"/>
          <w:sz w:val="20"/>
          <w:szCs w:val="20"/>
        </w:rPr>
        <w:t>). Office hours by appointment.</w:t>
      </w:r>
    </w:p>
    <w:p w14:paraId="58B48609" w14:textId="77777777" w:rsidR="00727A03" w:rsidRPr="00727A03" w:rsidRDefault="00727A03" w:rsidP="00727A03">
      <w:pPr>
        <w:spacing w:after="0" w:line="240" w:lineRule="exact"/>
        <w:rPr>
          <w:rFonts w:ascii="Arial" w:hAnsi="Arial" w:cs="Arial"/>
          <w:sz w:val="20"/>
          <w:szCs w:val="20"/>
        </w:rPr>
      </w:pPr>
    </w:p>
    <w:p w14:paraId="73E3A4E8" w14:textId="29004F32" w:rsidR="00727A03" w:rsidRPr="00727A03" w:rsidRDefault="00727A03" w:rsidP="00727A03">
      <w:pPr>
        <w:spacing w:after="0" w:line="240" w:lineRule="exact"/>
        <w:rPr>
          <w:rFonts w:ascii="Arial" w:hAnsi="Arial" w:cs="Arial"/>
          <w:sz w:val="20"/>
          <w:szCs w:val="20"/>
        </w:rPr>
      </w:pPr>
      <w:r w:rsidRPr="00727A03">
        <w:rPr>
          <w:rFonts w:ascii="Arial" w:hAnsi="Arial" w:cs="Arial"/>
          <w:b/>
          <w:bCs/>
          <w:sz w:val="20"/>
          <w:szCs w:val="20"/>
          <w:u w:val="single"/>
        </w:rPr>
        <w:t>Objectives</w:t>
      </w:r>
      <w:r w:rsidRPr="00727A03">
        <w:rPr>
          <w:rFonts w:ascii="Arial" w:hAnsi="Arial" w:cs="Arial"/>
          <w:b/>
          <w:bCs/>
          <w:sz w:val="20"/>
          <w:szCs w:val="20"/>
        </w:rPr>
        <w:t>:</w:t>
      </w:r>
      <w:r>
        <w:rPr>
          <w:rFonts w:ascii="Arial" w:hAnsi="Arial" w:cs="Arial"/>
          <w:b/>
          <w:bCs/>
          <w:sz w:val="20"/>
          <w:szCs w:val="20"/>
        </w:rPr>
        <w:t xml:space="preserve"> </w:t>
      </w:r>
      <w:r w:rsidRPr="00727A03">
        <w:rPr>
          <w:rFonts w:ascii="Arial" w:hAnsi="Arial" w:cs="Arial"/>
          <w:sz w:val="20"/>
          <w:szCs w:val="20"/>
        </w:rPr>
        <w:t>By the end of the course, students will be able to:</w:t>
      </w:r>
    </w:p>
    <w:p w14:paraId="7B252D04" w14:textId="01C08570" w:rsidR="00727A03" w:rsidRPr="00727A03" w:rsidRDefault="00727A03" w:rsidP="00727A03">
      <w:pPr>
        <w:pStyle w:val="ListParagraph"/>
        <w:numPr>
          <w:ilvl w:val="0"/>
          <w:numId w:val="3"/>
        </w:numPr>
        <w:spacing w:after="0" w:line="240" w:lineRule="exact"/>
        <w:rPr>
          <w:rFonts w:ascii="Arial" w:hAnsi="Arial" w:cs="Arial"/>
          <w:sz w:val="20"/>
          <w:szCs w:val="20"/>
        </w:rPr>
      </w:pPr>
      <w:r w:rsidRPr="00727A03">
        <w:rPr>
          <w:rFonts w:ascii="Arial" w:hAnsi="Arial" w:cs="Arial"/>
          <w:sz w:val="20"/>
          <w:szCs w:val="20"/>
        </w:rPr>
        <w:t>Understand and apply concepts of data management in a clinical research setting.</w:t>
      </w:r>
    </w:p>
    <w:p w14:paraId="5C3CF234" w14:textId="77777777" w:rsidR="00727A03" w:rsidRPr="00727A03" w:rsidRDefault="00727A03" w:rsidP="00727A03">
      <w:pPr>
        <w:pStyle w:val="ListParagraph"/>
        <w:numPr>
          <w:ilvl w:val="0"/>
          <w:numId w:val="3"/>
        </w:numPr>
        <w:spacing w:after="0" w:line="240" w:lineRule="exact"/>
        <w:rPr>
          <w:rFonts w:ascii="Arial" w:hAnsi="Arial" w:cs="Arial"/>
          <w:sz w:val="20"/>
          <w:szCs w:val="20"/>
        </w:rPr>
      </w:pPr>
      <w:r w:rsidRPr="00727A03">
        <w:rPr>
          <w:rFonts w:ascii="Arial" w:hAnsi="Arial" w:cs="Arial"/>
          <w:sz w:val="20"/>
          <w:szCs w:val="20"/>
        </w:rPr>
        <w:t>Utilize SQL for data extraction, cleaning, optimization, and interpretation.</w:t>
      </w:r>
    </w:p>
    <w:p w14:paraId="7F449300" w14:textId="77777777" w:rsidR="00BC663A" w:rsidRPr="00BC663A" w:rsidRDefault="00BC663A" w:rsidP="00BC663A">
      <w:pPr>
        <w:pStyle w:val="ListParagraph"/>
        <w:numPr>
          <w:ilvl w:val="0"/>
          <w:numId w:val="3"/>
        </w:numPr>
        <w:spacing w:after="0" w:line="240" w:lineRule="auto"/>
        <w:rPr>
          <w:rFonts w:ascii="Arial" w:hAnsi="Arial" w:cs="Arial"/>
          <w:b/>
          <w:bCs/>
          <w:sz w:val="16"/>
          <w:szCs w:val="16"/>
          <w:u w:val="single"/>
        </w:rPr>
      </w:pPr>
    </w:p>
    <w:p w14:paraId="383F45EB" w14:textId="13B607B5" w:rsidR="00727A03" w:rsidRPr="00727A03" w:rsidRDefault="00B579A9" w:rsidP="00727A03">
      <w:pPr>
        <w:spacing w:after="0" w:line="240" w:lineRule="exact"/>
        <w:rPr>
          <w:rFonts w:ascii="Arial" w:hAnsi="Arial" w:cs="Arial"/>
          <w:sz w:val="20"/>
          <w:szCs w:val="20"/>
        </w:rPr>
      </w:pPr>
      <w:r>
        <w:rPr>
          <w:rFonts w:ascii="Arial" w:hAnsi="Arial" w:cs="Arial"/>
          <w:b/>
          <w:bCs/>
          <w:sz w:val="20"/>
          <w:szCs w:val="20"/>
          <w:u w:val="single"/>
        </w:rPr>
        <w:t>Instructional Design</w:t>
      </w:r>
      <w:r w:rsidR="00727A03" w:rsidRPr="00727A03">
        <w:rPr>
          <w:rFonts w:ascii="Arial" w:hAnsi="Arial" w:cs="Arial"/>
          <w:b/>
          <w:bCs/>
          <w:sz w:val="20"/>
          <w:szCs w:val="20"/>
        </w:rPr>
        <w:t>:</w:t>
      </w:r>
      <w:r w:rsidR="00727A03">
        <w:rPr>
          <w:rFonts w:ascii="Arial" w:hAnsi="Arial" w:cs="Arial"/>
          <w:b/>
          <w:bCs/>
          <w:sz w:val="20"/>
          <w:szCs w:val="20"/>
        </w:rPr>
        <w:t xml:space="preserve"> </w:t>
      </w:r>
      <w:r w:rsidR="00727A03" w:rsidRPr="00727A03">
        <w:rPr>
          <w:rFonts w:ascii="Arial" w:hAnsi="Arial" w:cs="Arial"/>
          <w:sz w:val="20"/>
          <w:szCs w:val="20"/>
        </w:rPr>
        <w:t>The course will involve lectures, exercises, remote classes, and interactive discussions. Practical exercises will be given at the end of each week to provide hands-on experience.</w:t>
      </w:r>
      <w:r w:rsidR="00A4403A">
        <w:rPr>
          <w:rFonts w:ascii="Arial" w:hAnsi="Arial" w:cs="Arial"/>
          <w:sz w:val="20"/>
          <w:szCs w:val="20"/>
        </w:rPr>
        <w:t xml:space="preserve"> A typical class schedule will involve roughly one hour of lecture followed by one hour preparing, doing, and reviewing a SQL exercise.</w:t>
      </w:r>
    </w:p>
    <w:p w14:paraId="026B3AB5" w14:textId="77777777" w:rsidR="00BC663A" w:rsidRPr="00BC663A" w:rsidRDefault="00BC663A" w:rsidP="00BC663A">
      <w:pPr>
        <w:spacing w:after="0" w:line="240" w:lineRule="auto"/>
        <w:rPr>
          <w:rFonts w:ascii="Arial" w:hAnsi="Arial" w:cs="Arial"/>
          <w:b/>
          <w:bCs/>
          <w:sz w:val="16"/>
          <w:szCs w:val="16"/>
          <w:u w:val="single"/>
        </w:rPr>
      </w:pPr>
    </w:p>
    <w:p w14:paraId="28BA0D8A" w14:textId="63FD2756" w:rsidR="00727A03" w:rsidRPr="00727A03" w:rsidRDefault="00727A03" w:rsidP="00727A03">
      <w:pPr>
        <w:spacing w:after="0" w:line="240" w:lineRule="exact"/>
        <w:rPr>
          <w:rFonts w:ascii="Arial" w:hAnsi="Arial" w:cs="Arial"/>
          <w:sz w:val="20"/>
          <w:szCs w:val="20"/>
        </w:rPr>
      </w:pPr>
      <w:r w:rsidRPr="00727A03">
        <w:rPr>
          <w:rFonts w:ascii="Arial" w:hAnsi="Arial" w:cs="Arial"/>
          <w:b/>
          <w:bCs/>
          <w:sz w:val="20"/>
          <w:szCs w:val="20"/>
          <w:u w:val="single"/>
        </w:rPr>
        <w:t>Textbook</w:t>
      </w:r>
      <w:r w:rsidRPr="00727A03">
        <w:rPr>
          <w:rFonts w:ascii="Arial" w:hAnsi="Arial" w:cs="Arial"/>
          <w:b/>
          <w:bCs/>
          <w:sz w:val="20"/>
          <w:szCs w:val="20"/>
        </w:rPr>
        <w:t>:</w:t>
      </w:r>
      <w:r>
        <w:rPr>
          <w:rFonts w:ascii="Arial" w:hAnsi="Arial" w:cs="Arial"/>
          <w:sz w:val="20"/>
          <w:szCs w:val="20"/>
        </w:rPr>
        <w:t xml:space="preserve"> None</w:t>
      </w:r>
    </w:p>
    <w:p w14:paraId="4A8B5CF1" w14:textId="77777777" w:rsidR="00BC663A" w:rsidRPr="00BC663A" w:rsidRDefault="00BC663A" w:rsidP="00BC663A">
      <w:pPr>
        <w:spacing w:after="0" w:line="240" w:lineRule="auto"/>
        <w:rPr>
          <w:rFonts w:ascii="Arial" w:hAnsi="Arial" w:cs="Arial"/>
          <w:b/>
          <w:bCs/>
          <w:sz w:val="16"/>
          <w:szCs w:val="16"/>
          <w:u w:val="single"/>
        </w:rPr>
      </w:pPr>
    </w:p>
    <w:p w14:paraId="165135E3" w14:textId="77777777" w:rsidR="006B5BB0" w:rsidRDefault="006B5BB0" w:rsidP="006B5BB0">
      <w:pPr>
        <w:spacing w:after="0" w:line="240" w:lineRule="exact"/>
        <w:rPr>
          <w:rFonts w:ascii="Arial" w:hAnsi="Arial" w:cs="Arial"/>
          <w:sz w:val="20"/>
          <w:szCs w:val="20"/>
        </w:rPr>
      </w:pPr>
      <w:r>
        <w:rPr>
          <w:rFonts w:ascii="Arial" w:hAnsi="Arial" w:cs="Arial"/>
          <w:b/>
          <w:bCs/>
          <w:sz w:val="20"/>
          <w:szCs w:val="20"/>
          <w:u w:val="single"/>
        </w:rPr>
        <w:t>Grading</w:t>
      </w:r>
      <w:r>
        <w:rPr>
          <w:rFonts w:ascii="Arial" w:hAnsi="Arial" w:cs="Arial"/>
          <w:b/>
          <w:bCs/>
          <w:sz w:val="20"/>
          <w:szCs w:val="20"/>
        </w:rPr>
        <w:t xml:space="preserve">: </w:t>
      </w:r>
      <w:r w:rsidRPr="006B5BB0">
        <w:rPr>
          <w:rFonts w:ascii="Arial" w:hAnsi="Arial" w:cs="Arial"/>
          <w:sz w:val="20"/>
          <w:szCs w:val="20"/>
        </w:rPr>
        <w:t>Grades will be assigned based on 100 points:</w:t>
      </w:r>
    </w:p>
    <w:p w14:paraId="1DB3751A" w14:textId="7D5A9447" w:rsidR="00727A03" w:rsidRPr="006B5BB0" w:rsidRDefault="006B5BB0" w:rsidP="006B5BB0">
      <w:pPr>
        <w:spacing w:after="0" w:line="240" w:lineRule="exact"/>
        <w:rPr>
          <w:rFonts w:ascii="Arial" w:hAnsi="Arial" w:cs="Arial"/>
          <w:sz w:val="20"/>
          <w:szCs w:val="20"/>
        </w:rPr>
      </w:pPr>
      <w:r w:rsidRPr="006B5BB0">
        <w:rPr>
          <w:rFonts w:ascii="Arial" w:hAnsi="Arial" w:cs="Arial"/>
          <w:sz w:val="20"/>
          <w:szCs w:val="20"/>
        </w:rPr>
        <w:t>A = 94-100+</w:t>
      </w:r>
      <w:r w:rsidRPr="006B5BB0">
        <w:rPr>
          <w:rFonts w:ascii="Arial" w:hAnsi="Arial" w:cs="Arial"/>
          <w:sz w:val="20"/>
          <w:szCs w:val="20"/>
        </w:rPr>
        <w:tab/>
        <w:t>A- = 90-93</w:t>
      </w:r>
      <w:r w:rsidRPr="006B5BB0">
        <w:rPr>
          <w:rFonts w:ascii="Arial" w:hAnsi="Arial" w:cs="Arial"/>
          <w:sz w:val="20"/>
          <w:szCs w:val="20"/>
        </w:rPr>
        <w:tab/>
        <w:t>B+ = 87-89</w:t>
      </w:r>
      <w:r w:rsidRPr="006B5BB0">
        <w:rPr>
          <w:rFonts w:ascii="Arial" w:hAnsi="Arial" w:cs="Arial"/>
          <w:sz w:val="20"/>
          <w:szCs w:val="20"/>
        </w:rPr>
        <w:tab/>
        <w:t>B = 8</w:t>
      </w:r>
      <w:r>
        <w:rPr>
          <w:rFonts w:ascii="Arial" w:hAnsi="Arial" w:cs="Arial"/>
          <w:sz w:val="20"/>
          <w:szCs w:val="20"/>
        </w:rPr>
        <w:t>4</w:t>
      </w:r>
      <w:r w:rsidRPr="006B5BB0">
        <w:rPr>
          <w:rFonts w:ascii="Arial" w:hAnsi="Arial" w:cs="Arial"/>
          <w:sz w:val="20"/>
          <w:szCs w:val="20"/>
        </w:rPr>
        <w:t>-86</w:t>
      </w:r>
      <w:r w:rsidRPr="006B5BB0">
        <w:rPr>
          <w:rFonts w:ascii="Arial" w:hAnsi="Arial" w:cs="Arial"/>
          <w:sz w:val="20"/>
          <w:szCs w:val="20"/>
        </w:rPr>
        <w:tab/>
        <w:t xml:space="preserve">B- = </w:t>
      </w:r>
      <w:r>
        <w:rPr>
          <w:rFonts w:ascii="Arial" w:hAnsi="Arial" w:cs="Arial"/>
          <w:sz w:val="20"/>
          <w:szCs w:val="20"/>
        </w:rPr>
        <w:t>80-83</w:t>
      </w:r>
      <w:r w:rsidRPr="006B5BB0">
        <w:rPr>
          <w:rFonts w:ascii="Arial" w:hAnsi="Arial" w:cs="Arial"/>
          <w:sz w:val="20"/>
          <w:szCs w:val="20"/>
        </w:rPr>
        <w:tab/>
        <w:t>C = 70-7</w:t>
      </w:r>
      <w:r>
        <w:rPr>
          <w:rFonts w:ascii="Arial" w:hAnsi="Arial" w:cs="Arial"/>
          <w:sz w:val="20"/>
          <w:szCs w:val="20"/>
        </w:rPr>
        <w:t>9</w:t>
      </w:r>
      <w:r w:rsidRPr="006B5BB0">
        <w:rPr>
          <w:rFonts w:ascii="Arial" w:hAnsi="Arial" w:cs="Arial"/>
          <w:sz w:val="20"/>
          <w:szCs w:val="20"/>
        </w:rPr>
        <w:tab/>
        <w:t>D = 60-69</w:t>
      </w:r>
      <w:r w:rsidRPr="006B5BB0">
        <w:rPr>
          <w:rFonts w:ascii="Arial" w:hAnsi="Arial" w:cs="Arial"/>
          <w:sz w:val="20"/>
          <w:szCs w:val="20"/>
        </w:rPr>
        <w:tab/>
        <w:t xml:space="preserve">F </w:t>
      </w:r>
      <w:r>
        <w:rPr>
          <w:rFonts w:ascii="Arial" w:hAnsi="Arial" w:cs="Arial"/>
          <w:sz w:val="20"/>
          <w:szCs w:val="20"/>
        </w:rPr>
        <w:t>&lt;</w:t>
      </w:r>
      <w:r w:rsidRPr="006B5BB0">
        <w:rPr>
          <w:rFonts w:ascii="Arial" w:hAnsi="Arial" w:cs="Arial"/>
          <w:sz w:val="20"/>
          <w:szCs w:val="20"/>
        </w:rPr>
        <w:t xml:space="preserve"> 59</w:t>
      </w:r>
    </w:p>
    <w:p w14:paraId="121DCFB5" w14:textId="77777777" w:rsidR="00BC663A" w:rsidRPr="00BC663A" w:rsidRDefault="00BC663A" w:rsidP="00BC663A">
      <w:pPr>
        <w:spacing w:after="0" w:line="240" w:lineRule="auto"/>
        <w:rPr>
          <w:rFonts w:ascii="Arial" w:hAnsi="Arial" w:cs="Arial"/>
          <w:b/>
          <w:bCs/>
          <w:sz w:val="16"/>
          <w:szCs w:val="16"/>
          <w:u w:val="single"/>
        </w:rPr>
      </w:pPr>
    </w:p>
    <w:p w14:paraId="49CBAF1C" w14:textId="77777777" w:rsidR="00776C23" w:rsidRDefault="00776C23" w:rsidP="00776C23">
      <w:pPr>
        <w:spacing w:after="0" w:line="240" w:lineRule="exact"/>
        <w:rPr>
          <w:rFonts w:ascii="Arial" w:hAnsi="Arial" w:cs="Arial"/>
          <w:b/>
          <w:bCs/>
          <w:sz w:val="20"/>
          <w:szCs w:val="20"/>
        </w:rPr>
      </w:pPr>
      <w:r>
        <w:rPr>
          <w:rFonts w:ascii="Arial" w:hAnsi="Arial" w:cs="Arial"/>
          <w:b/>
          <w:bCs/>
          <w:sz w:val="20"/>
          <w:szCs w:val="20"/>
          <w:u w:val="single"/>
        </w:rPr>
        <w:t>Evaluation</w:t>
      </w:r>
      <w:r>
        <w:rPr>
          <w:rFonts w:ascii="Arial" w:hAnsi="Arial" w:cs="Arial"/>
          <w:b/>
          <w:bCs/>
          <w:sz w:val="20"/>
          <w:szCs w:val="20"/>
        </w:rPr>
        <w:t>:</w:t>
      </w:r>
    </w:p>
    <w:p w14:paraId="102DC981" w14:textId="6455C74D" w:rsidR="00776C23" w:rsidRPr="00776C23" w:rsidRDefault="00776C23" w:rsidP="00776C23">
      <w:pPr>
        <w:pStyle w:val="ListParagraph"/>
        <w:numPr>
          <w:ilvl w:val="0"/>
          <w:numId w:val="4"/>
        </w:numPr>
        <w:spacing w:after="0" w:line="240" w:lineRule="exact"/>
        <w:rPr>
          <w:rFonts w:ascii="Arial" w:hAnsi="Arial" w:cs="Arial"/>
          <w:sz w:val="20"/>
          <w:szCs w:val="20"/>
        </w:rPr>
      </w:pPr>
      <w:r w:rsidRPr="00776C23">
        <w:rPr>
          <w:rFonts w:ascii="Arial" w:hAnsi="Arial" w:cs="Arial"/>
          <w:b/>
          <w:bCs/>
          <w:sz w:val="20"/>
          <w:szCs w:val="20"/>
        </w:rPr>
        <w:t xml:space="preserve">Weekly Exercises (20%): </w:t>
      </w:r>
      <w:r w:rsidRPr="00776C23">
        <w:rPr>
          <w:rFonts w:ascii="Arial" w:hAnsi="Arial" w:cs="Arial"/>
          <w:sz w:val="20"/>
          <w:szCs w:val="20"/>
        </w:rPr>
        <w:t>There will be 8 exercises, each contributing 2.5% towards the final grade. These exercises are designed to provide hands-on experience with the concepts discussed in the weekly lectures. They will be graded based on completion, not on accuracy or correctness.</w:t>
      </w:r>
    </w:p>
    <w:p w14:paraId="49CA980B" w14:textId="7A7DF361" w:rsidR="002F36A7" w:rsidRPr="002F36A7" w:rsidRDefault="002F36A7" w:rsidP="00776C23">
      <w:pPr>
        <w:pStyle w:val="ListParagraph"/>
        <w:numPr>
          <w:ilvl w:val="0"/>
          <w:numId w:val="4"/>
        </w:numPr>
        <w:spacing w:after="0" w:line="240" w:lineRule="exact"/>
        <w:rPr>
          <w:rFonts w:ascii="Arial" w:hAnsi="Arial" w:cs="Arial"/>
          <w:sz w:val="20"/>
          <w:szCs w:val="20"/>
        </w:rPr>
      </w:pPr>
      <w:r>
        <w:rPr>
          <w:rFonts w:ascii="Arial" w:hAnsi="Arial" w:cs="Arial"/>
          <w:b/>
          <w:bCs/>
          <w:sz w:val="20"/>
          <w:szCs w:val="20"/>
        </w:rPr>
        <w:t>REDCap Lab (</w:t>
      </w:r>
      <w:r w:rsidR="00FE2B59">
        <w:rPr>
          <w:rFonts w:ascii="Arial" w:hAnsi="Arial" w:cs="Arial"/>
          <w:b/>
          <w:bCs/>
          <w:sz w:val="20"/>
          <w:szCs w:val="20"/>
        </w:rPr>
        <w:t>1</w:t>
      </w:r>
      <w:r w:rsidR="003222FA">
        <w:rPr>
          <w:rFonts w:ascii="Arial" w:hAnsi="Arial" w:cs="Arial"/>
          <w:b/>
          <w:bCs/>
          <w:sz w:val="20"/>
          <w:szCs w:val="20"/>
        </w:rPr>
        <w:t>0</w:t>
      </w:r>
      <w:r>
        <w:rPr>
          <w:rFonts w:ascii="Arial" w:hAnsi="Arial" w:cs="Arial"/>
          <w:b/>
          <w:bCs/>
          <w:sz w:val="20"/>
          <w:szCs w:val="20"/>
        </w:rPr>
        <w:t xml:space="preserve">%): </w:t>
      </w:r>
      <w:r w:rsidRPr="002F36A7">
        <w:rPr>
          <w:rFonts w:ascii="Arial" w:hAnsi="Arial" w:cs="Arial"/>
          <w:sz w:val="20"/>
          <w:szCs w:val="20"/>
        </w:rPr>
        <w:t>You will</w:t>
      </w:r>
      <w:r>
        <w:rPr>
          <w:rFonts w:ascii="Arial" w:hAnsi="Arial" w:cs="Arial"/>
          <w:b/>
          <w:bCs/>
          <w:sz w:val="20"/>
          <w:szCs w:val="20"/>
        </w:rPr>
        <w:t xml:space="preserve"> </w:t>
      </w:r>
      <w:r w:rsidRPr="002F36A7">
        <w:rPr>
          <w:rFonts w:ascii="Arial" w:hAnsi="Arial" w:cs="Arial"/>
          <w:sz w:val="20"/>
          <w:szCs w:val="20"/>
        </w:rPr>
        <w:t>access RED</w:t>
      </w:r>
      <w:r w:rsidR="003E2259">
        <w:rPr>
          <w:rFonts w:ascii="Arial" w:hAnsi="Arial" w:cs="Arial"/>
          <w:sz w:val="20"/>
          <w:szCs w:val="20"/>
        </w:rPr>
        <w:t>Cap</w:t>
      </w:r>
      <w:r w:rsidRPr="002F36A7">
        <w:rPr>
          <w:rFonts w:ascii="Arial" w:hAnsi="Arial" w:cs="Arial"/>
          <w:sz w:val="20"/>
          <w:szCs w:val="20"/>
        </w:rPr>
        <w:t xml:space="preserve"> and learn how to record clinical research data with this widely-used electronic data capture system.</w:t>
      </w:r>
    </w:p>
    <w:p w14:paraId="2D9E074A" w14:textId="04788635" w:rsidR="00776C23" w:rsidRPr="00776C23" w:rsidRDefault="00776C23" w:rsidP="00776C23">
      <w:pPr>
        <w:pStyle w:val="ListParagraph"/>
        <w:numPr>
          <w:ilvl w:val="0"/>
          <w:numId w:val="4"/>
        </w:numPr>
        <w:spacing w:after="0" w:line="240" w:lineRule="exact"/>
        <w:rPr>
          <w:rFonts w:ascii="Arial" w:hAnsi="Arial" w:cs="Arial"/>
          <w:sz w:val="20"/>
          <w:szCs w:val="20"/>
        </w:rPr>
      </w:pPr>
      <w:r w:rsidRPr="00776C23">
        <w:rPr>
          <w:rFonts w:ascii="Arial" w:hAnsi="Arial" w:cs="Arial"/>
          <w:b/>
          <w:bCs/>
          <w:sz w:val="20"/>
          <w:szCs w:val="20"/>
        </w:rPr>
        <w:t>Data Management Plan (</w:t>
      </w:r>
      <w:r w:rsidR="00FE2B59">
        <w:rPr>
          <w:rFonts w:ascii="Arial" w:hAnsi="Arial" w:cs="Arial"/>
          <w:b/>
          <w:bCs/>
          <w:sz w:val="20"/>
          <w:szCs w:val="20"/>
        </w:rPr>
        <w:t>35</w:t>
      </w:r>
      <w:r w:rsidRPr="00776C23">
        <w:rPr>
          <w:rFonts w:ascii="Arial" w:hAnsi="Arial" w:cs="Arial"/>
          <w:b/>
          <w:bCs/>
          <w:sz w:val="20"/>
          <w:szCs w:val="20"/>
        </w:rPr>
        <w:t xml:space="preserve">%): </w:t>
      </w:r>
      <w:r w:rsidRPr="00776C23">
        <w:rPr>
          <w:rFonts w:ascii="Arial" w:hAnsi="Arial" w:cs="Arial"/>
          <w:sz w:val="20"/>
          <w:szCs w:val="20"/>
        </w:rPr>
        <w:t xml:space="preserve">You will need to develop a comprehensive data management plan for a hypothetical clinical study. The plan should include </w:t>
      </w:r>
      <w:r w:rsidR="0035173D">
        <w:rPr>
          <w:rFonts w:ascii="Arial" w:hAnsi="Arial" w:cs="Arial"/>
          <w:sz w:val="20"/>
          <w:szCs w:val="20"/>
        </w:rPr>
        <w:t>information about</w:t>
      </w:r>
      <w:r w:rsidRPr="00776C23">
        <w:rPr>
          <w:rFonts w:ascii="Arial" w:hAnsi="Arial" w:cs="Arial"/>
          <w:sz w:val="20"/>
          <w:szCs w:val="20"/>
        </w:rPr>
        <w:t xml:space="preserve"> data collection, data cleaning, data storage, and data security, </w:t>
      </w:r>
      <w:r w:rsidR="0035173D">
        <w:rPr>
          <w:rFonts w:ascii="Arial" w:hAnsi="Arial" w:cs="Arial"/>
          <w:sz w:val="20"/>
          <w:szCs w:val="20"/>
        </w:rPr>
        <w:t>and it will be in the format of documents required for NIH grant submissions</w:t>
      </w:r>
      <w:r w:rsidRPr="00776C23">
        <w:rPr>
          <w:rFonts w:ascii="Arial" w:hAnsi="Arial" w:cs="Arial"/>
          <w:sz w:val="20"/>
          <w:szCs w:val="20"/>
        </w:rPr>
        <w:t>.</w:t>
      </w:r>
    </w:p>
    <w:p w14:paraId="397FEB1A" w14:textId="1F771F84" w:rsidR="00776C23" w:rsidRPr="00776C23" w:rsidRDefault="00776C23" w:rsidP="00776C23">
      <w:pPr>
        <w:pStyle w:val="ListParagraph"/>
        <w:numPr>
          <w:ilvl w:val="0"/>
          <w:numId w:val="4"/>
        </w:numPr>
        <w:spacing w:after="0" w:line="240" w:lineRule="exact"/>
        <w:rPr>
          <w:rFonts w:ascii="Arial" w:hAnsi="Arial" w:cs="Arial"/>
          <w:sz w:val="20"/>
          <w:szCs w:val="20"/>
        </w:rPr>
      </w:pPr>
      <w:r w:rsidRPr="00776C23">
        <w:rPr>
          <w:rFonts w:ascii="Arial" w:hAnsi="Arial" w:cs="Arial"/>
          <w:b/>
          <w:bCs/>
          <w:sz w:val="20"/>
          <w:szCs w:val="20"/>
        </w:rPr>
        <w:t>SQL Project (</w:t>
      </w:r>
      <w:r w:rsidR="00FE2B59">
        <w:rPr>
          <w:rFonts w:ascii="Arial" w:hAnsi="Arial" w:cs="Arial"/>
          <w:b/>
          <w:bCs/>
          <w:sz w:val="20"/>
          <w:szCs w:val="20"/>
        </w:rPr>
        <w:t>35</w:t>
      </w:r>
      <w:r w:rsidRPr="00776C23">
        <w:rPr>
          <w:rFonts w:ascii="Arial" w:hAnsi="Arial" w:cs="Arial"/>
          <w:b/>
          <w:bCs/>
          <w:sz w:val="20"/>
          <w:szCs w:val="20"/>
        </w:rPr>
        <w:t xml:space="preserve">%): </w:t>
      </w:r>
      <w:r w:rsidRPr="00776C23">
        <w:rPr>
          <w:rFonts w:ascii="Arial" w:hAnsi="Arial" w:cs="Arial"/>
          <w:sz w:val="20"/>
          <w:szCs w:val="20"/>
        </w:rPr>
        <w:t xml:space="preserve">For this project, you will </w:t>
      </w:r>
      <w:r w:rsidR="002F36A7">
        <w:rPr>
          <w:rFonts w:ascii="Arial" w:hAnsi="Arial" w:cs="Arial"/>
          <w:sz w:val="20"/>
          <w:szCs w:val="20"/>
        </w:rPr>
        <w:t>use the UC</w:t>
      </w:r>
      <w:r w:rsidR="00B90B35">
        <w:rPr>
          <w:rFonts w:ascii="Arial" w:hAnsi="Arial" w:cs="Arial"/>
          <w:sz w:val="20"/>
          <w:szCs w:val="20"/>
        </w:rPr>
        <w:t>SD</w:t>
      </w:r>
      <w:r w:rsidR="002F36A7">
        <w:rPr>
          <w:rFonts w:ascii="Arial" w:hAnsi="Arial" w:cs="Arial"/>
          <w:sz w:val="20"/>
          <w:szCs w:val="20"/>
        </w:rPr>
        <w:t xml:space="preserve"> Health Research Database and conduct a study</w:t>
      </w:r>
      <w:r w:rsidRPr="00776C23">
        <w:rPr>
          <w:rFonts w:ascii="Arial" w:hAnsi="Arial" w:cs="Arial"/>
          <w:sz w:val="20"/>
          <w:szCs w:val="20"/>
        </w:rPr>
        <w:t>. You will need to use SQL to extract, manipulate, and analyze the data to answer these questions. This project will test your understanding of SQL as well as your ability to apply it in a practical context.</w:t>
      </w:r>
    </w:p>
    <w:p w14:paraId="45F32A6A" w14:textId="77777777" w:rsidR="00BC663A" w:rsidRPr="00BC663A" w:rsidRDefault="00BC663A" w:rsidP="00BC663A">
      <w:pPr>
        <w:spacing w:after="0" w:line="240" w:lineRule="auto"/>
        <w:rPr>
          <w:rFonts w:ascii="Arial" w:hAnsi="Arial" w:cs="Arial"/>
          <w:b/>
          <w:bCs/>
          <w:sz w:val="16"/>
          <w:szCs w:val="16"/>
          <w:u w:val="single"/>
        </w:rPr>
      </w:pPr>
    </w:p>
    <w:p w14:paraId="103463A5" w14:textId="6AD62641" w:rsidR="002F36A7" w:rsidRDefault="002F36A7" w:rsidP="00A0586D">
      <w:pPr>
        <w:spacing w:after="0" w:line="240" w:lineRule="exact"/>
        <w:rPr>
          <w:rFonts w:ascii="Arial" w:hAnsi="Arial" w:cs="Arial"/>
          <w:b/>
          <w:bCs/>
          <w:sz w:val="20"/>
          <w:szCs w:val="20"/>
          <w:u w:val="single"/>
        </w:rPr>
      </w:pPr>
      <w:r>
        <w:rPr>
          <w:rFonts w:ascii="Arial" w:hAnsi="Arial" w:cs="Arial"/>
          <w:b/>
          <w:bCs/>
          <w:sz w:val="20"/>
          <w:szCs w:val="20"/>
          <w:u w:val="single"/>
        </w:rPr>
        <w:t>REDCap Lab</w:t>
      </w:r>
      <w:r w:rsidRPr="002F36A7">
        <w:rPr>
          <w:rFonts w:ascii="Arial" w:hAnsi="Arial" w:cs="Arial"/>
          <w:b/>
          <w:bCs/>
          <w:sz w:val="20"/>
          <w:szCs w:val="20"/>
        </w:rPr>
        <w:t xml:space="preserve">: </w:t>
      </w:r>
      <w:r w:rsidRPr="002F36A7">
        <w:rPr>
          <w:rFonts w:ascii="Arial" w:hAnsi="Arial" w:cs="Arial"/>
          <w:sz w:val="20"/>
          <w:szCs w:val="20"/>
        </w:rPr>
        <w:t>See handout.</w:t>
      </w:r>
    </w:p>
    <w:p w14:paraId="34720E9E" w14:textId="77777777" w:rsidR="00BC663A" w:rsidRPr="00BC663A" w:rsidRDefault="00BC663A" w:rsidP="00BC663A">
      <w:pPr>
        <w:spacing w:after="0" w:line="240" w:lineRule="auto"/>
        <w:rPr>
          <w:rFonts w:ascii="Arial" w:hAnsi="Arial" w:cs="Arial"/>
          <w:b/>
          <w:bCs/>
          <w:sz w:val="16"/>
          <w:szCs w:val="16"/>
          <w:u w:val="single"/>
        </w:rPr>
      </w:pPr>
    </w:p>
    <w:p w14:paraId="1D47E0E1" w14:textId="42DA0568" w:rsidR="00A0586D" w:rsidRPr="00A0586D" w:rsidRDefault="00A0586D" w:rsidP="00A0586D">
      <w:pPr>
        <w:spacing w:after="0" w:line="240" w:lineRule="exact"/>
        <w:rPr>
          <w:rFonts w:ascii="Arial" w:hAnsi="Arial" w:cs="Arial"/>
          <w:sz w:val="20"/>
          <w:szCs w:val="20"/>
        </w:rPr>
      </w:pPr>
      <w:r w:rsidRPr="00A0586D">
        <w:rPr>
          <w:rFonts w:ascii="Arial" w:hAnsi="Arial" w:cs="Arial"/>
          <w:b/>
          <w:bCs/>
          <w:sz w:val="20"/>
          <w:szCs w:val="20"/>
          <w:u w:val="single"/>
        </w:rPr>
        <w:t>Data Management Plan</w:t>
      </w:r>
      <w:r w:rsidRPr="00A0586D">
        <w:rPr>
          <w:rFonts w:ascii="Arial" w:hAnsi="Arial" w:cs="Arial"/>
          <w:b/>
          <w:bCs/>
          <w:sz w:val="20"/>
          <w:szCs w:val="20"/>
        </w:rPr>
        <w:t>:</w:t>
      </w:r>
      <w:r w:rsidRPr="00A0586D">
        <w:rPr>
          <w:rFonts w:ascii="Arial" w:hAnsi="Arial" w:cs="Arial"/>
          <w:sz w:val="20"/>
          <w:szCs w:val="20"/>
        </w:rPr>
        <w:t xml:space="preserve"> Your data management plan should serve as a comprehensive outline for managing data throughout a hypothetical clinical study. </w:t>
      </w:r>
      <w:r w:rsidR="0035173D">
        <w:rPr>
          <w:rFonts w:ascii="Arial" w:hAnsi="Arial" w:cs="Arial"/>
          <w:sz w:val="20"/>
          <w:szCs w:val="20"/>
        </w:rPr>
        <w:t>It will be in the format of an NIH grant submission—specifically, the Data Management and Sharing Plan (DMSP), the DMSP Cost Justification, and the Data and Safety Monitoring Plan. You should include a description of the</w:t>
      </w:r>
      <w:r w:rsidRPr="00A0586D">
        <w:rPr>
          <w:rFonts w:ascii="Arial" w:hAnsi="Arial" w:cs="Arial"/>
          <w:sz w:val="20"/>
          <w:szCs w:val="20"/>
        </w:rPr>
        <w:t xml:space="preserve"> aims of the study and the types of data collected. The data collection section should elaborate on the tools and methodologies used to gather data effectively and accurately. </w:t>
      </w:r>
      <w:r w:rsidR="0035173D">
        <w:rPr>
          <w:rFonts w:ascii="Arial" w:hAnsi="Arial" w:cs="Arial"/>
          <w:sz w:val="20"/>
          <w:szCs w:val="20"/>
        </w:rPr>
        <w:t>In addition, include information about the</w:t>
      </w:r>
      <w:r w:rsidRPr="00A0586D">
        <w:rPr>
          <w:rFonts w:ascii="Arial" w:hAnsi="Arial" w:cs="Arial"/>
          <w:sz w:val="20"/>
          <w:szCs w:val="20"/>
        </w:rPr>
        <w:t xml:space="preserve"> data cleaning process, detailing both automated and manual procedures to ensure data reliability and accuracy. The plan should also provide detailed insights into the storage system and formats used to house the data securely and efficiently. </w:t>
      </w:r>
      <w:r w:rsidR="0035173D">
        <w:rPr>
          <w:rFonts w:ascii="Arial" w:hAnsi="Arial" w:cs="Arial"/>
          <w:sz w:val="20"/>
          <w:szCs w:val="20"/>
        </w:rPr>
        <w:t>It</w:t>
      </w:r>
      <w:r w:rsidRPr="00A0586D">
        <w:rPr>
          <w:rFonts w:ascii="Arial" w:hAnsi="Arial" w:cs="Arial"/>
          <w:sz w:val="20"/>
          <w:szCs w:val="20"/>
        </w:rPr>
        <w:t xml:space="preserve"> should detail data security measures, including technological strategies such as encryption and procedural methods such as access controls, that safeguard sensitive data against breaches and unauthorized access.</w:t>
      </w:r>
    </w:p>
    <w:p w14:paraId="1BCAB75E" w14:textId="77777777" w:rsidR="00BC663A" w:rsidRPr="00BC663A" w:rsidRDefault="00BC663A" w:rsidP="00BC663A">
      <w:pPr>
        <w:spacing w:after="0" w:line="240" w:lineRule="auto"/>
        <w:rPr>
          <w:rFonts w:ascii="Arial" w:hAnsi="Arial" w:cs="Arial"/>
          <w:b/>
          <w:bCs/>
          <w:sz w:val="16"/>
          <w:szCs w:val="16"/>
          <w:u w:val="single"/>
        </w:rPr>
      </w:pPr>
    </w:p>
    <w:p w14:paraId="0D2FA852" w14:textId="7A91D03E" w:rsidR="00A0586D" w:rsidRPr="00A0586D" w:rsidRDefault="00A0586D" w:rsidP="00A0586D">
      <w:pPr>
        <w:spacing w:after="0" w:line="240" w:lineRule="exact"/>
        <w:rPr>
          <w:rFonts w:ascii="Arial" w:hAnsi="Arial" w:cs="Arial"/>
          <w:sz w:val="20"/>
          <w:szCs w:val="20"/>
        </w:rPr>
      </w:pPr>
      <w:r w:rsidRPr="00A0586D">
        <w:rPr>
          <w:rFonts w:ascii="Arial" w:hAnsi="Arial" w:cs="Arial"/>
          <w:b/>
          <w:bCs/>
          <w:sz w:val="20"/>
          <w:szCs w:val="20"/>
          <w:u w:val="single"/>
        </w:rPr>
        <w:t>SQL Project</w:t>
      </w:r>
      <w:r w:rsidRPr="00A0586D">
        <w:rPr>
          <w:rFonts w:ascii="Arial" w:hAnsi="Arial" w:cs="Arial"/>
          <w:b/>
          <w:bCs/>
          <w:sz w:val="20"/>
          <w:szCs w:val="20"/>
        </w:rPr>
        <w:t>:</w:t>
      </w:r>
      <w:r w:rsidRPr="00A0586D">
        <w:rPr>
          <w:rFonts w:ascii="Arial" w:hAnsi="Arial" w:cs="Arial"/>
          <w:sz w:val="20"/>
          <w:szCs w:val="20"/>
        </w:rPr>
        <w:t xml:space="preserve"> The task is to analyze the data and extract actionable insights to inform future research and clinical decisions. To initiate, you will formulate a research question that requires querying multiple tables in the database to resolve. </w:t>
      </w:r>
      <w:r w:rsidR="009766BC">
        <w:rPr>
          <w:rFonts w:ascii="Arial" w:hAnsi="Arial" w:cs="Arial"/>
          <w:sz w:val="20"/>
          <w:szCs w:val="20"/>
        </w:rPr>
        <w:t>For example, t</w:t>
      </w:r>
      <w:r w:rsidRPr="00A0586D">
        <w:rPr>
          <w:rFonts w:ascii="Arial" w:hAnsi="Arial" w:cs="Arial"/>
          <w:sz w:val="20"/>
          <w:szCs w:val="20"/>
        </w:rPr>
        <w:t xml:space="preserve">his could involve identifying the most commonly prescribed drug for a specific condition, determining the average patient age for a particular treatment, or finding correlations between certain conditions and drug exposures. You will then design and implement a comprehensive SQL querying strategy to extract the necessary data from the database. This process will involve data extraction, cleaning, transformation, and analysis using various SQL techniques taught throughout the course. </w:t>
      </w:r>
      <w:r w:rsidR="00BC663A">
        <w:rPr>
          <w:rFonts w:ascii="Arial" w:hAnsi="Arial" w:cs="Arial"/>
          <w:sz w:val="20"/>
          <w:szCs w:val="20"/>
        </w:rPr>
        <w:t xml:space="preserve">If you have familiarity with R, it is preferred for you to include statistical testing code in R (though this is not required if you have not taken the program’s biostatistics courses). </w:t>
      </w:r>
      <w:r w:rsidRPr="00A0586D">
        <w:rPr>
          <w:rFonts w:ascii="Arial" w:hAnsi="Arial" w:cs="Arial"/>
          <w:sz w:val="20"/>
          <w:szCs w:val="20"/>
        </w:rPr>
        <w:t xml:space="preserve">Please document each step in the process and provide the SQL queries </w:t>
      </w:r>
      <w:r w:rsidR="00BC663A">
        <w:rPr>
          <w:rFonts w:ascii="Arial" w:hAnsi="Arial" w:cs="Arial"/>
          <w:sz w:val="20"/>
          <w:szCs w:val="20"/>
        </w:rPr>
        <w:t xml:space="preserve">(and R code, if applicable) </w:t>
      </w:r>
      <w:r w:rsidRPr="00A0586D">
        <w:rPr>
          <w:rFonts w:ascii="Arial" w:hAnsi="Arial" w:cs="Arial"/>
          <w:sz w:val="20"/>
          <w:szCs w:val="20"/>
        </w:rPr>
        <w:t>used along with a brief explanation of each query's purpose. Once you've executed your queries and collected your data, you'll analyze the results and draw conclusions that answer your research question. This should not just be a simple reporting of the data but should involve analysis, trending, and correlation identification as appropriate.</w:t>
      </w:r>
    </w:p>
    <w:p w14:paraId="45E791AE" w14:textId="77777777" w:rsidR="00BC663A" w:rsidRPr="00BC663A" w:rsidRDefault="00BC663A" w:rsidP="00BC663A">
      <w:pPr>
        <w:spacing w:after="0" w:line="240" w:lineRule="auto"/>
        <w:rPr>
          <w:rFonts w:ascii="Arial" w:hAnsi="Arial" w:cs="Arial"/>
          <w:b/>
          <w:bCs/>
          <w:sz w:val="16"/>
          <w:szCs w:val="16"/>
          <w:u w:val="single"/>
        </w:rPr>
      </w:pPr>
    </w:p>
    <w:p w14:paraId="011AC3E5" w14:textId="393BF140" w:rsidR="00727A03" w:rsidRPr="00727A03" w:rsidRDefault="00727A03" w:rsidP="00727A03">
      <w:pPr>
        <w:spacing w:after="0" w:line="240" w:lineRule="exact"/>
        <w:rPr>
          <w:rFonts w:ascii="Arial" w:hAnsi="Arial" w:cs="Arial"/>
          <w:sz w:val="20"/>
          <w:szCs w:val="20"/>
        </w:rPr>
      </w:pPr>
      <w:r w:rsidRPr="00727A03">
        <w:rPr>
          <w:rFonts w:ascii="Arial" w:hAnsi="Arial" w:cs="Arial"/>
          <w:b/>
          <w:bCs/>
          <w:sz w:val="20"/>
          <w:szCs w:val="20"/>
          <w:u w:val="single"/>
        </w:rPr>
        <w:t>Academic Conduct</w:t>
      </w:r>
      <w:r w:rsidRPr="00727A03">
        <w:rPr>
          <w:rFonts w:ascii="Arial" w:hAnsi="Arial" w:cs="Arial"/>
          <w:b/>
          <w:bCs/>
          <w:sz w:val="20"/>
          <w:szCs w:val="20"/>
        </w:rPr>
        <w:t>:</w:t>
      </w:r>
      <w:r>
        <w:rPr>
          <w:rFonts w:ascii="Arial" w:hAnsi="Arial" w:cs="Arial"/>
          <w:b/>
          <w:bCs/>
          <w:sz w:val="20"/>
          <w:szCs w:val="20"/>
        </w:rPr>
        <w:t xml:space="preserve"> </w:t>
      </w:r>
      <w:r w:rsidRPr="00727A03">
        <w:rPr>
          <w:rFonts w:ascii="Arial" w:hAnsi="Arial" w:cs="Arial"/>
          <w:sz w:val="20"/>
          <w:szCs w:val="20"/>
        </w:rPr>
        <w:t>All students are expected to abide by the university's policy on academic honesty and integrity. Plagiarism will not be tolerated.</w:t>
      </w:r>
    </w:p>
    <w:p w14:paraId="488747F2" w14:textId="77777777" w:rsidR="00BC663A" w:rsidRPr="00BC663A" w:rsidRDefault="00BC663A" w:rsidP="00BC663A">
      <w:pPr>
        <w:spacing w:after="0" w:line="240" w:lineRule="auto"/>
        <w:rPr>
          <w:rFonts w:ascii="Arial" w:hAnsi="Arial" w:cs="Arial"/>
          <w:b/>
          <w:bCs/>
          <w:sz w:val="16"/>
          <w:szCs w:val="16"/>
          <w:u w:val="single"/>
        </w:rPr>
      </w:pPr>
    </w:p>
    <w:p w14:paraId="3086EECB" w14:textId="4FC4C085" w:rsidR="00776C23" w:rsidRPr="00744C0B" w:rsidRDefault="00776C23" w:rsidP="00727A03">
      <w:pPr>
        <w:spacing w:after="0" w:line="240" w:lineRule="exact"/>
        <w:rPr>
          <w:rFonts w:ascii="Arial" w:hAnsi="Arial" w:cs="Arial"/>
          <w:color w:val="FF0000"/>
          <w:sz w:val="20"/>
          <w:szCs w:val="20"/>
        </w:rPr>
      </w:pPr>
      <w:r>
        <w:rPr>
          <w:rFonts w:ascii="Arial" w:hAnsi="Arial" w:cs="Arial"/>
          <w:b/>
          <w:bCs/>
          <w:sz w:val="20"/>
          <w:szCs w:val="20"/>
          <w:u w:val="single"/>
        </w:rPr>
        <w:t>Attendance</w:t>
      </w:r>
      <w:r>
        <w:rPr>
          <w:rFonts w:ascii="Arial" w:hAnsi="Arial" w:cs="Arial"/>
          <w:b/>
          <w:bCs/>
          <w:sz w:val="20"/>
          <w:szCs w:val="20"/>
        </w:rPr>
        <w:t xml:space="preserve">: </w:t>
      </w:r>
      <w:r w:rsidRPr="00776C23">
        <w:rPr>
          <w:rFonts w:ascii="Arial" w:hAnsi="Arial" w:cs="Arial"/>
          <w:sz w:val="20"/>
          <w:szCs w:val="20"/>
        </w:rPr>
        <w:t>CREST/MAS program policy permits three absences without penalty. A fourth absence will result in a 15% reduction in your final grade. Be sure not to exceed 4 absences as this will result in automatic failure.</w:t>
      </w:r>
      <w:r w:rsidR="00744C0B">
        <w:rPr>
          <w:rFonts w:ascii="Arial" w:hAnsi="Arial" w:cs="Arial"/>
          <w:sz w:val="20"/>
          <w:szCs w:val="20"/>
        </w:rPr>
        <w:t xml:space="preserve"> </w:t>
      </w:r>
      <w:r w:rsidR="00744C0B" w:rsidRPr="00744C0B">
        <w:rPr>
          <w:rFonts w:ascii="Rockwell" w:hAnsi="Rockwell" w:cs="Times New Roman"/>
          <w:b/>
          <w:bCs/>
          <w:color w:val="FF0000"/>
          <w:sz w:val="19"/>
          <w:szCs w:val="19"/>
        </w:rPr>
        <w:t>Redacted for FA23</w:t>
      </w:r>
      <w:r w:rsidR="00744C0B">
        <w:rPr>
          <w:rFonts w:ascii="Arial" w:hAnsi="Arial" w:cs="Arial"/>
          <w:color w:val="FF0000"/>
          <w:sz w:val="20"/>
          <w:szCs w:val="20"/>
        </w:rPr>
        <w:t>.</w:t>
      </w:r>
    </w:p>
    <w:p w14:paraId="5317C2C8" w14:textId="77777777" w:rsidR="00727A03" w:rsidRDefault="00727A03" w:rsidP="00727A03">
      <w:pPr>
        <w:tabs>
          <w:tab w:val="left" w:pos="720"/>
        </w:tabs>
        <w:spacing w:after="0" w:line="240" w:lineRule="exact"/>
        <w:ind w:left="720" w:hanging="720"/>
        <w:jc w:val="center"/>
        <w:rPr>
          <w:rFonts w:ascii="Arial" w:hAnsi="Arial" w:cs="Arial"/>
          <w:b/>
          <w:bCs/>
          <w:sz w:val="20"/>
          <w:szCs w:val="20"/>
          <w:u w:val="single"/>
        </w:rPr>
        <w:sectPr w:rsidR="00727A03" w:rsidSect="00507A10">
          <w:pgSz w:w="12240" w:h="15840"/>
          <w:pgMar w:top="720" w:right="720" w:bottom="720" w:left="720" w:header="720" w:footer="720" w:gutter="0"/>
          <w:cols w:space="720"/>
          <w:docGrid w:linePitch="360"/>
        </w:sectPr>
      </w:pPr>
    </w:p>
    <w:p w14:paraId="270C47E7" w14:textId="02E0E042" w:rsidR="00AF6DF1" w:rsidRDefault="00317B04" w:rsidP="00A84DFB">
      <w:pPr>
        <w:tabs>
          <w:tab w:val="left" w:pos="720"/>
        </w:tabs>
        <w:spacing w:after="0" w:line="240" w:lineRule="exact"/>
        <w:ind w:left="720" w:hanging="720"/>
        <w:jc w:val="center"/>
        <w:rPr>
          <w:rFonts w:ascii="Arial" w:hAnsi="Arial" w:cs="Arial"/>
          <w:b/>
          <w:bCs/>
          <w:sz w:val="20"/>
          <w:szCs w:val="20"/>
          <w:u w:val="single"/>
        </w:rPr>
      </w:pPr>
      <w:r>
        <w:rPr>
          <w:rFonts w:ascii="Arial" w:hAnsi="Arial" w:cs="Arial"/>
          <w:b/>
          <w:bCs/>
          <w:sz w:val="20"/>
          <w:szCs w:val="20"/>
          <w:u w:val="single"/>
        </w:rPr>
        <w:lastRenderedPageBreak/>
        <w:t>SCHEDULE</w:t>
      </w:r>
    </w:p>
    <w:p w14:paraId="309F478E" w14:textId="77777777" w:rsidR="00A84DFB" w:rsidRPr="00F038B5" w:rsidRDefault="00A84DFB" w:rsidP="00A84DFB">
      <w:pPr>
        <w:tabs>
          <w:tab w:val="left" w:pos="720"/>
        </w:tabs>
        <w:spacing w:after="0" w:line="240" w:lineRule="exact"/>
        <w:ind w:left="720" w:hanging="720"/>
        <w:jc w:val="center"/>
        <w:rPr>
          <w:rFonts w:ascii="Arial" w:hAnsi="Arial" w:cs="Arial"/>
          <w:b/>
          <w:bCs/>
          <w:sz w:val="20"/>
          <w:szCs w:val="20"/>
          <w:u w:val="single"/>
        </w:rPr>
      </w:pPr>
    </w:p>
    <w:p w14:paraId="30E6B5A1" w14:textId="2691BFAD" w:rsidR="00B4051A" w:rsidRPr="00F038B5" w:rsidRDefault="00B4051A" w:rsidP="002A5FDF">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Week 1</w:t>
      </w:r>
      <w:r w:rsidRPr="00F038B5">
        <w:rPr>
          <w:rFonts w:ascii="Arial" w:hAnsi="Arial" w:cs="Arial"/>
          <w:b/>
          <w:bCs/>
          <w:sz w:val="20"/>
          <w:szCs w:val="20"/>
        </w:rPr>
        <w:t>: Data in Clinical Research</w:t>
      </w:r>
      <w:r w:rsidR="006352D9">
        <w:rPr>
          <w:rFonts w:ascii="Arial" w:hAnsi="Arial" w:cs="Arial"/>
          <w:b/>
          <w:bCs/>
          <w:sz w:val="20"/>
          <w:szCs w:val="20"/>
        </w:rPr>
        <w:t xml:space="preserve"> (</w:t>
      </w:r>
      <w:r w:rsidR="006352D9">
        <w:rPr>
          <w:rFonts w:ascii="Arial" w:hAnsi="Arial" w:cs="Arial"/>
          <w:b/>
          <w:bCs/>
          <w:color w:val="FF0000"/>
          <w:sz w:val="20"/>
          <w:szCs w:val="20"/>
        </w:rPr>
        <w:t xml:space="preserve">Request Database Access </w:t>
      </w:r>
      <w:r w:rsidR="009A29D5">
        <w:rPr>
          <w:rFonts w:ascii="Arial" w:hAnsi="Arial" w:cs="Arial"/>
          <w:b/>
          <w:bCs/>
          <w:color w:val="FF0000"/>
          <w:sz w:val="20"/>
          <w:szCs w:val="20"/>
        </w:rPr>
        <w:t xml:space="preserve">&amp; Set Up </w:t>
      </w:r>
      <w:r w:rsidR="00131520">
        <w:rPr>
          <w:rFonts w:ascii="Arial" w:hAnsi="Arial" w:cs="Arial"/>
          <w:b/>
          <w:bCs/>
          <w:color w:val="FF0000"/>
          <w:sz w:val="20"/>
          <w:szCs w:val="20"/>
        </w:rPr>
        <w:t>HS</w:t>
      </w:r>
      <w:r w:rsidR="00FE44E3">
        <w:rPr>
          <w:rFonts w:ascii="Arial" w:hAnsi="Arial" w:cs="Arial"/>
          <w:b/>
          <w:bCs/>
          <w:color w:val="FF0000"/>
          <w:sz w:val="20"/>
          <w:szCs w:val="20"/>
        </w:rPr>
        <w:t xml:space="preserve"> </w:t>
      </w:r>
      <w:r w:rsidR="009A29D5">
        <w:rPr>
          <w:rFonts w:ascii="Arial" w:hAnsi="Arial" w:cs="Arial"/>
          <w:b/>
          <w:bCs/>
          <w:color w:val="FF0000"/>
          <w:sz w:val="20"/>
          <w:szCs w:val="20"/>
        </w:rPr>
        <w:t xml:space="preserve">Duo </w:t>
      </w:r>
      <w:r w:rsidR="006352D9">
        <w:rPr>
          <w:rFonts w:ascii="Arial" w:hAnsi="Arial" w:cs="Arial"/>
          <w:b/>
          <w:bCs/>
          <w:color w:val="FF0000"/>
          <w:sz w:val="20"/>
          <w:szCs w:val="20"/>
        </w:rPr>
        <w:t>by End of Day</w:t>
      </w:r>
      <w:r w:rsidR="006352D9">
        <w:rPr>
          <w:rFonts w:ascii="Arial" w:hAnsi="Arial" w:cs="Arial"/>
          <w:b/>
          <w:bCs/>
          <w:sz w:val="20"/>
          <w:szCs w:val="20"/>
        </w:rPr>
        <w:t>)</w:t>
      </w:r>
    </w:p>
    <w:p w14:paraId="34EB5F69" w14:textId="4818B66D" w:rsidR="00B4051A" w:rsidRPr="00A84DFB" w:rsidRDefault="00A84DFB" w:rsidP="00AD4BA0">
      <w:pPr>
        <w:pStyle w:val="ListParagraph"/>
        <w:numPr>
          <w:ilvl w:val="0"/>
          <w:numId w:val="1"/>
        </w:numPr>
        <w:tabs>
          <w:tab w:val="left" w:pos="720"/>
        </w:tabs>
        <w:spacing w:after="0" w:line="240" w:lineRule="exact"/>
        <w:rPr>
          <w:rFonts w:ascii="Arial" w:hAnsi="Arial" w:cs="Arial"/>
          <w:sz w:val="20"/>
          <w:szCs w:val="20"/>
        </w:rPr>
      </w:pPr>
      <w:r>
        <w:rPr>
          <w:rFonts w:ascii="Arial" w:hAnsi="Arial" w:cs="Arial"/>
          <w:sz w:val="20"/>
          <w:szCs w:val="20"/>
          <w:u w:val="single"/>
        </w:rPr>
        <w:t xml:space="preserve">Lecture </w:t>
      </w:r>
      <w:r w:rsidR="00BD4240" w:rsidRPr="00A84DFB">
        <w:rPr>
          <w:rFonts w:ascii="Arial" w:hAnsi="Arial" w:cs="Arial"/>
          <w:sz w:val="20"/>
          <w:szCs w:val="20"/>
          <w:u w:val="single"/>
        </w:rPr>
        <w:t>Topic</w:t>
      </w:r>
      <w:r w:rsidRPr="00A84DFB">
        <w:rPr>
          <w:rFonts w:ascii="Arial" w:hAnsi="Arial" w:cs="Arial"/>
          <w:sz w:val="20"/>
          <w:szCs w:val="20"/>
          <w:u w:val="single"/>
        </w:rPr>
        <w:t>s</w:t>
      </w:r>
      <w:r w:rsidR="00BD4240" w:rsidRPr="00A84DFB">
        <w:rPr>
          <w:rFonts w:ascii="Arial" w:hAnsi="Arial" w:cs="Arial"/>
          <w:sz w:val="20"/>
          <w:szCs w:val="20"/>
        </w:rPr>
        <w:t xml:space="preserve">: </w:t>
      </w:r>
      <w:r w:rsidR="00EC38EE" w:rsidRPr="00A84DFB">
        <w:rPr>
          <w:rFonts w:ascii="Arial" w:hAnsi="Arial" w:cs="Arial"/>
          <w:sz w:val="20"/>
          <w:szCs w:val="20"/>
        </w:rPr>
        <w:t>Review of syllabus, schedule, and canvas site.</w:t>
      </w:r>
      <w:r w:rsidR="00F66F9C">
        <w:rPr>
          <w:rFonts w:ascii="Arial" w:hAnsi="Arial" w:cs="Arial"/>
          <w:sz w:val="20"/>
          <w:szCs w:val="20"/>
        </w:rPr>
        <w:t xml:space="preserve"> Introduction to </w:t>
      </w:r>
      <w:r w:rsidR="007B00A7" w:rsidRPr="00A84DFB">
        <w:rPr>
          <w:rFonts w:ascii="Arial" w:hAnsi="Arial" w:cs="Arial"/>
          <w:sz w:val="20"/>
          <w:szCs w:val="20"/>
        </w:rPr>
        <w:t>SQL</w:t>
      </w:r>
      <w:r w:rsidR="00F66F9C">
        <w:rPr>
          <w:rFonts w:ascii="Arial" w:hAnsi="Arial" w:cs="Arial"/>
          <w:sz w:val="20"/>
          <w:szCs w:val="20"/>
        </w:rPr>
        <w:t>.</w:t>
      </w:r>
      <w:r w:rsidR="007B00A7" w:rsidRPr="00A84DFB">
        <w:rPr>
          <w:rFonts w:ascii="Arial" w:hAnsi="Arial" w:cs="Arial"/>
          <w:sz w:val="20"/>
          <w:szCs w:val="20"/>
        </w:rPr>
        <w:t xml:space="preserve"> </w:t>
      </w:r>
      <w:r w:rsidR="00F66F9C">
        <w:rPr>
          <w:rFonts w:ascii="Arial" w:hAnsi="Arial" w:cs="Arial"/>
          <w:sz w:val="20"/>
          <w:szCs w:val="20"/>
        </w:rPr>
        <w:t>D</w:t>
      </w:r>
      <w:r w:rsidR="007B00A7" w:rsidRPr="00A84DFB">
        <w:rPr>
          <w:rFonts w:ascii="Arial" w:hAnsi="Arial" w:cs="Arial"/>
          <w:sz w:val="20"/>
          <w:szCs w:val="20"/>
        </w:rPr>
        <w:t>ata types. Understanding the 3</w:t>
      </w:r>
      <w:r w:rsidR="00EC38EE" w:rsidRPr="00A84DFB">
        <w:rPr>
          <w:rFonts w:ascii="Arial" w:hAnsi="Arial" w:cs="Arial"/>
          <w:sz w:val="20"/>
          <w:szCs w:val="20"/>
        </w:rPr>
        <w:t>Vs: volume, velocity, and variety.</w:t>
      </w:r>
    </w:p>
    <w:p w14:paraId="20CBD2F7" w14:textId="12BCC300" w:rsidR="00B4051A" w:rsidRPr="00F038B5" w:rsidRDefault="00A666A8" w:rsidP="002A5FDF">
      <w:pPr>
        <w:pStyle w:val="ListParagraph"/>
        <w:numPr>
          <w:ilvl w:val="0"/>
          <w:numId w:val="1"/>
        </w:numPr>
        <w:tabs>
          <w:tab w:val="left" w:pos="720"/>
        </w:tabs>
        <w:spacing w:after="0" w:line="240" w:lineRule="exact"/>
        <w:rPr>
          <w:rFonts w:ascii="Arial" w:hAnsi="Arial" w:cs="Arial"/>
          <w:sz w:val="20"/>
          <w:szCs w:val="20"/>
        </w:rPr>
      </w:pPr>
      <w:r w:rsidRPr="00615735">
        <w:rPr>
          <w:rFonts w:ascii="Arial" w:hAnsi="Arial" w:cs="Arial"/>
          <w:i/>
          <w:iCs/>
          <w:color w:val="4472C4" w:themeColor="accent1"/>
          <w:sz w:val="20"/>
          <w:szCs w:val="20"/>
          <w:u w:val="single"/>
        </w:rPr>
        <w:t>Technique</w:t>
      </w:r>
      <w:r w:rsidR="00615735" w:rsidRPr="00615735">
        <w:rPr>
          <w:rFonts w:ascii="Arial" w:hAnsi="Arial" w:cs="Arial"/>
          <w:i/>
          <w:iCs/>
          <w:color w:val="4472C4" w:themeColor="accent1"/>
          <w:sz w:val="20"/>
          <w:szCs w:val="20"/>
          <w:u w:val="single"/>
        </w:rPr>
        <w:t xml:space="preserve"> for Exercise</w:t>
      </w:r>
      <w:r w:rsidRPr="00615735">
        <w:rPr>
          <w:rFonts w:ascii="Arial" w:hAnsi="Arial" w:cs="Arial"/>
          <w:i/>
          <w:iCs/>
          <w:color w:val="5B9BD5" w:themeColor="accent5"/>
          <w:sz w:val="20"/>
          <w:szCs w:val="20"/>
        </w:rPr>
        <w:t>:</w:t>
      </w:r>
      <w:r w:rsidRPr="00F038B5">
        <w:rPr>
          <w:rFonts w:ascii="Arial" w:hAnsi="Arial" w:cs="Arial"/>
          <w:i/>
          <w:iCs/>
          <w:sz w:val="20"/>
          <w:szCs w:val="20"/>
        </w:rPr>
        <w:t xml:space="preserve"> SELECT</w:t>
      </w:r>
      <w:r w:rsidR="004F087E">
        <w:rPr>
          <w:rFonts w:ascii="Arial" w:hAnsi="Arial" w:cs="Arial"/>
          <w:i/>
          <w:iCs/>
          <w:sz w:val="20"/>
          <w:szCs w:val="20"/>
        </w:rPr>
        <w:t xml:space="preserve">, </w:t>
      </w:r>
      <w:r w:rsidRPr="00F038B5">
        <w:rPr>
          <w:rFonts w:ascii="Arial" w:hAnsi="Arial" w:cs="Arial"/>
          <w:i/>
          <w:iCs/>
          <w:sz w:val="20"/>
          <w:szCs w:val="20"/>
        </w:rPr>
        <w:t>WHERE</w:t>
      </w:r>
      <w:r w:rsidR="004F087E">
        <w:rPr>
          <w:rFonts w:ascii="Arial" w:hAnsi="Arial" w:cs="Arial"/>
          <w:i/>
          <w:iCs/>
          <w:sz w:val="20"/>
          <w:szCs w:val="20"/>
        </w:rPr>
        <w:t>, COUNT, DISTINCT</w:t>
      </w:r>
    </w:p>
    <w:p w14:paraId="5FC69D76" w14:textId="77777777" w:rsidR="00FD3C7C" w:rsidRPr="009A71D6" w:rsidRDefault="00FD3C7C" w:rsidP="00FD3C7C">
      <w:pPr>
        <w:tabs>
          <w:tab w:val="left" w:pos="720"/>
        </w:tabs>
        <w:spacing w:after="0" w:line="240" w:lineRule="exact"/>
        <w:rPr>
          <w:rFonts w:ascii="Arial" w:hAnsi="Arial" w:cs="Arial"/>
          <w:sz w:val="20"/>
          <w:szCs w:val="20"/>
        </w:rPr>
      </w:pPr>
    </w:p>
    <w:p w14:paraId="61939779" w14:textId="033BFE86" w:rsidR="00FD3C7C" w:rsidRPr="00F038B5" w:rsidRDefault="00FD3C7C" w:rsidP="00FD3C7C">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 xml:space="preserve">Week </w:t>
      </w:r>
      <w:r>
        <w:rPr>
          <w:rFonts w:ascii="Arial" w:hAnsi="Arial" w:cs="Arial"/>
          <w:b/>
          <w:bCs/>
          <w:sz w:val="20"/>
          <w:szCs w:val="20"/>
          <w:u w:val="single"/>
        </w:rPr>
        <w:t>2</w:t>
      </w:r>
      <w:r w:rsidRPr="00F038B5">
        <w:rPr>
          <w:rFonts w:ascii="Arial" w:hAnsi="Arial" w:cs="Arial"/>
          <w:b/>
          <w:bCs/>
          <w:sz w:val="20"/>
          <w:szCs w:val="20"/>
        </w:rPr>
        <w:t>: Introduction to Databases in Clinical Research</w:t>
      </w:r>
    </w:p>
    <w:p w14:paraId="7626F477" w14:textId="77777777" w:rsidR="00FD3C7C" w:rsidRPr="00A84DFB" w:rsidRDefault="00FD3C7C" w:rsidP="00FD3C7C">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Pr="00A84DFB">
        <w:rPr>
          <w:rFonts w:ascii="Arial" w:hAnsi="Arial" w:cs="Arial"/>
          <w:sz w:val="20"/>
          <w:szCs w:val="20"/>
        </w:rPr>
        <w:t>: Design and structure of databases relevant to clinical research.</w:t>
      </w:r>
      <w:r>
        <w:rPr>
          <w:rFonts w:ascii="Arial" w:hAnsi="Arial" w:cs="Arial"/>
          <w:sz w:val="20"/>
          <w:szCs w:val="20"/>
        </w:rPr>
        <w:t xml:space="preserve"> </w:t>
      </w:r>
      <w:r w:rsidRPr="00A84DFB">
        <w:rPr>
          <w:rFonts w:ascii="Arial" w:hAnsi="Arial" w:cs="Arial"/>
          <w:sz w:val="20"/>
          <w:szCs w:val="20"/>
        </w:rPr>
        <w:t>Coded data and OMOP CDM.</w:t>
      </w:r>
    </w:p>
    <w:p w14:paraId="4F7D6E91" w14:textId="67206DDF" w:rsidR="00FD3C7C" w:rsidRPr="008117E8" w:rsidRDefault="00615735" w:rsidP="008117E8">
      <w:pPr>
        <w:pStyle w:val="ListParagraph"/>
        <w:numPr>
          <w:ilvl w:val="0"/>
          <w:numId w:val="1"/>
        </w:numPr>
        <w:tabs>
          <w:tab w:val="left" w:pos="720"/>
        </w:tabs>
        <w:spacing w:after="0" w:line="240" w:lineRule="exact"/>
        <w:rPr>
          <w:rFonts w:ascii="Arial" w:hAnsi="Arial" w:cs="Arial"/>
          <w:sz w:val="20"/>
          <w:szCs w:val="20"/>
        </w:rPr>
      </w:pPr>
      <w:r w:rsidRPr="00615735">
        <w:rPr>
          <w:rFonts w:ascii="Arial" w:hAnsi="Arial" w:cs="Arial"/>
          <w:i/>
          <w:iCs/>
          <w:color w:val="4472C4" w:themeColor="accent1"/>
          <w:sz w:val="20"/>
          <w:szCs w:val="20"/>
          <w:u w:val="single"/>
        </w:rPr>
        <w:t>Technique for Exercise</w:t>
      </w:r>
      <w:r w:rsidRPr="00615735">
        <w:rPr>
          <w:rFonts w:ascii="Arial" w:hAnsi="Arial" w:cs="Arial"/>
          <w:i/>
          <w:iCs/>
          <w:color w:val="5B9BD5" w:themeColor="accent5"/>
          <w:sz w:val="20"/>
          <w:szCs w:val="20"/>
        </w:rPr>
        <w:t>:</w:t>
      </w:r>
      <w:r w:rsidRPr="00F038B5">
        <w:rPr>
          <w:rFonts w:ascii="Arial" w:hAnsi="Arial" w:cs="Arial"/>
          <w:i/>
          <w:iCs/>
          <w:sz w:val="20"/>
          <w:szCs w:val="20"/>
        </w:rPr>
        <w:t xml:space="preserve"> </w:t>
      </w:r>
      <w:r w:rsidR="00FD3C7C" w:rsidRPr="00F038B5">
        <w:rPr>
          <w:rFonts w:ascii="Arial" w:hAnsi="Arial" w:cs="Arial"/>
          <w:i/>
          <w:iCs/>
          <w:sz w:val="20"/>
          <w:szCs w:val="20"/>
        </w:rPr>
        <w:t>JOIN</w:t>
      </w:r>
      <w:r w:rsidR="008117E8">
        <w:rPr>
          <w:rFonts w:ascii="Arial" w:hAnsi="Arial" w:cs="Arial"/>
          <w:i/>
          <w:iCs/>
          <w:sz w:val="20"/>
          <w:szCs w:val="20"/>
        </w:rPr>
        <w:t xml:space="preserve">, </w:t>
      </w:r>
      <w:r w:rsidR="008117E8" w:rsidRPr="00F038B5">
        <w:rPr>
          <w:rFonts w:ascii="Arial" w:hAnsi="Arial" w:cs="Arial"/>
          <w:i/>
          <w:iCs/>
          <w:sz w:val="20"/>
          <w:szCs w:val="20"/>
        </w:rPr>
        <w:t xml:space="preserve">Search strings with </w:t>
      </w:r>
      <w:r w:rsidR="00CB4BF9">
        <w:rPr>
          <w:rFonts w:ascii="Arial" w:hAnsi="Arial" w:cs="Arial"/>
          <w:i/>
          <w:iCs/>
          <w:sz w:val="20"/>
          <w:szCs w:val="20"/>
        </w:rPr>
        <w:t>I</w:t>
      </w:r>
      <w:r w:rsidR="008117E8" w:rsidRPr="00F038B5">
        <w:rPr>
          <w:rFonts w:ascii="Arial" w:hAnsi="Arial" w:cs="Arial"/>
          <w:i/>
          <w:iCs/>
          <w:sz w:val="20"/>
          <w:szCs w:val="20"/>
        </w:rPr>
        <w:t>LIKE</w:t>
      </w:r>
      <w:r w:rsidR="00286DE8">
        <w:rPr>
          <w:rFonts w:ascii="Arial" w:hAnsi="Arial" w:cs="Arial"/>
          <w:i/>
          <w:iCs/>
          <w:sz w:val="20"/>
          <w:szCs w:val="20"/>
        </w:rPr>
        <w:t>, ORDER BY, GROUP BY</w:t>
      </w:r>
    </w:p>
    <w:p w14:paraId="7492A0E2" w14:textId="77777777" w:rsidR="00740C22" w:rsidRDefault="00740C22" w:rsidP="00740C22">
      <w:pPr>
        <w:tabs>
          <w:tab w:val="left" w:pos="720"/>
        </w:tabs>
        <w:spacing w:after="0" w:line="240" w:lineRule="exact"/>
        <w:ind w:left="720" w:hanging="720"/>
        <w:rPr>
          <w:rFonts w:ascii="Arial" w:hAnsi="Arial" w:cs="Arial"/>
          <w:sz w:val="20"/>
          <w:szCs w:val="20"/>
        </w:rPr>
      </w:pPr>
    </w:p>
    <w:p w14:paraId="357BE5FE" w14:textId="29FE49B3" w:rsidR="009A71D6" w:rsidRPr="00F038B5" w:rsidRDefault="009A71D6" w:rsidP="009A71D6">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 xml:space="preserve">Week </w:t>
      </w:r>
      <w:r w:rsidR="00FD3C7C">
        <w:rPr>
          <w:rFonts w:ascii="Arial" w:hAnsi="Arial" w:cs="Arial"/>
          <w:b/>
          <w:bCs/>
          <w:sz w:val="20"/>
          <w:szCs w:val="20"/>
          <w:u w:val="single"/>
        </w:rPr>
        <w:t>3</w:t>
      </w:r>
      <w:r w:rsidRPr="00F038B5">
        <w:rPr>
          <w:rFonts w:ascii="Arial" w:hAnsi="Arial" w:cs="Arial"/>
          <w:b/>
          <w:bCs/>
          <w:sz w:val="20"/>
          <w:szCs w:val="20"/>
        </w:rPr>
        <w:t xml:space="preserve">: </w:t>
      </w:r>
      <w:r>
        <w:rPr>
          <w:rFonts w:ascii="Arial" w:hAnsi="Arial" w:cs="Arial"/>
          <w:b/>
          <w:bCs/>
          <w:sz w:val="20"/>
          <w:szCs w:val="20"/>
        </w:rPr>
        <w:t>Database Security and Privacy, and Data Governance (</w:t>
      </w:r>
      <w:r>
        <w:rPr>
          <w:rFonts w:ascii="Arial" w:hAnsi="Arial" w:cs="Arial"/>
          <w:b/>
          <w:bCs/>
          <w:color w:val="70AD47" w:themeColor="accent6"/>
          <w:sz w:val="20"/>
          <w:szCs w:val="20"/>
        </w:rPr>
        <w:t>Remote Class with Mike Hogarth</w:t>
      </w:r>
      <w:r w:rsidRPr="002F36A7">
        <w:rPr>
          <w:rFonts w:ascii="Arial" w:hAnsi="Arial" w:cs="Arial"/>
          <w:b/>
          <w:bCs/>
          <w:sz w:val="20"/>
          <w:szCs w:val="20"/>
        </w:rPr>
        <w:t>)</w:t>
      </w:r>
    </w:p>
    <w:p w14:paraId="6D330C33" w14:textId="77777777" w:rsidR="009A71D6" w:rsidRDefault="009A71D6" w:rsidP="009A71D6">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Pr="00A84DFB">
        <w:rPr>
          <w:rFonts w:ascii="Arial" w:hAnsi="Arial" w:cs="Arial"/>
          <w:sz w:val="20"/>
          <w:szCs w:val="20"/>
        </w:rPr>
        <w:t>: Techniques for data anonymization: masking, pseudonymization, and generalization. Symmetric and asymmetric encryption. Key principles of data governance: integrity, transparency, auditability, accountability, and stewardship. Steps for developing a data governance plan: defining objectives, scope, and responsibilities.</w:t>
      </w:r>
    </w:p>
    <w:p w14:paraId="09D7E3EE" w14:textId="137E9655" w:rsidR="00A95D47" w:rsidRPr="00A95D47" w:rsidRDefault="00A95D47" w:rsidP="00A95D47">
      <w:pPr>
        <w:pStyle w:val="ListParagraph"/>
        <w:numPr>
          <w:ilvl w:val="0"/>
          <w:numId w:val="1"/>
        </w:numPr>
        <w:tabs>
          <w:tab w:val="left" w:pos="720"/>
        </w:tabs>
        <w:spacing w:after="0" w:line="240" w:lineRule="exact"/>
        <w:rPr>
          <w:rFonts w:ascii="Arial" w:hAnsi="Arial" w:cs="Arial"/>
          <w:sz w:val="20"/>
          <w:szCs w:val="20"/>
        </w:rPr>
      </w:pPr>
      <w:r>
        <w:rPr>
          <w:rFonts w:ascii="Arial" w:hAnsi="Arial" w:cs="Arial"/>
          <w:color w:val="BF8F00" w:themeColor="accent4" w:themeShade="BF"/>
          <w:sz w:val="20"/>
          <w:szCs w:val="20"/>
          <w:u w:val="single"/>
        </w:rPr>
        <w:t>Exhibit</w:t>
      </w:r>
      <w:r w:rsidRPr="006D5AE8">
        <w:rPr>
          <w:rFonts w:ascii="Arial" w:hAnsi="Arial" w:cs="Arial"/>
          <w:color w:val="BF8F00" w:themeColor="accent4" w:themeShade="BF"/>
          <w:sz w:val="20"/>
          <w:szCs w:val="20"/>
        </w:rPr>
        <w:t>:</w:t>
      </w:r>
      <w:r w:rsidRPr="002F36A7">
        <w:rPr>
          <w:rFonts w:ascii="Arial" w:hAnsi="Arial" w:cs="Arial"/>
          <w:color w:val="4472C4" w:themeColor="accent1"/>
          <w:sz w:val="20"/>
          <w:szCs w:val="20"/>
        </w:rPr>
        <w:t xml:space="preserve"> </w:t>
      </w:r>
      <w:r w:rsidR="007B5E0A" w:rsidRPr="007B5E0A">
        <w:rPr>
          <w:rFonts w:ascii="Arial" w:hAnsi="Arial" w:cs="Arial"/>
          <w:sz w:val="20"/>
          <w:szCs w:val="20"/>
        </w:rPr>
        <w:t>Dr. Cuomo will s</w:t>
      </w:r>
      <w:r w:rsidRPr="007B5E0A">
        <w:rPr>
          <w:rFonts w:ascii="Arial" w:hAnsi="Arial" w:cs="Arial"/>
          <w:sz w:val="20"/>
          <w:szCs w:val="20"/>
        </w:rPr>
        <w:t xml:space="preserve">howcase </w:t>
      </w:r>
      <w:r w:rsidR="001F1B1A">
        <w:rPr>
          <w:rFonts w:ascii="Arial" w:hAnsi="Arial" w:cs="Arial"/>
          <w:sz w:val="20"/>
          <w:szCs w:val="20"/>
        </w:rPr>
        <w:t xml:space="preserve">SAS code to </w:t>
      </w:r>
      <w:r w:rsidR="001F1B1A" w:rsidRPr="001F1B1A">
        <w:rPr>
          <w:rFonts w:ascii="Arial" w:hAnsi="Arial" w:cs="Arial"/>
          <w:sz w:val="20"/>
          <w:szCs w:val="20"/>
        </w:rPr>
        <w:t>transform a raw adverse event dataset to an ADaM compliant dataset for analysis</w:t>
      </w:r>
    </w:p>
    <w:p w14:paraId="5A67F2F1" w14:textId="77777777" w:rsidR="009A71D6" w:rsidRDefault="009A71D6" w:rsidP="009A71D6">
      <w:pPr>
        <w:tabs>
          <w:tab w:val="left" w:pos="720"/>
        </w:tabs>
        <w:spacing w:after="0" w:line="240" w:lineRule="exact"/>
        <w:ind w:left="720" w:hanging="720"/>
        <w:rPr>
          <w:rFonts w:ascii="Arial" w:hAnsi="Arial" w:cs="Arial"/>
          <w:b/>
          <w:bCs/>
          <w:sz w:val="20"/>
          <w:szCs w:val="20"/>
          <w:u w:val="single"/>
        </w:rPr>
      </w:pPr>
    </w:p>
    <w:p w14:paraId="60DFEF7A" w14:textId="04BAC535" w:rsidR="009A71D6" w:rsidRPr="00F038B5" w:rsidRDefault="009A71D6" w:rsidP="009A71D6">
      <w:pPr>
        <w:tabs>
          <w:tab w:val="left" w:pos="720"/>
        </w:tabs>
        <w:spacing w:after="0" w:line="240" w:lineRule="exact"/>
        <w:ind w:left="720" w:hanging="720"/>
        <w:rPr>
          <w:rFonts w:ascii="Arial" w:hAnsi="Arial" w:cs="Arial"/>
          <w:sz w:val="20"/>
          <w:szCs w:val="20"/>
        </w:rPr>
      </w:pPr>
      <w:r w:rsidRPr="00F038B5">
        <w:rPr>
          <w:rFonts w:ascii="Arial" w:hAnsi="Arial" w:cs="Arial"/>
          <w:b/>
          <w:bCs/>
          <w:sz w:val="20"/>
          <w:szCs w:val="20"/>
          <w:u w:val="single"/>
        </w:rPr>
        <w:t xml:space="preserve">Week </w:t>
      </w:r>
      <w:r w:rsidR="00FD3C7C">
        <w:rPr>
          <w:rFonts w:ascii="Arial" w:hAnsi="Arial" w:cs="Arial"/>
          <w:b/>
          <w:bCs/>
          <w:sz w:val="20"/>
          <w:szCs w:val="20"/>
          <w:u w:val="single"/>
        </w:rPr>
        <w:t>4</w:t>
      </w:r>
      <w:r w:rsidRPr="00F038B5">
        <w:rPr>
          <w:rFonts w:ascii="Arial" w:hAnsi="Arial" w:cs="Arial"/>
          <w:b/>
          <w:bCs/>
          <w:sz w:val="20"/>
          <w:szCs w:val="20"/>
        </w:rPr>
        <w:t>: Database Maintenance and Optimization</w:t>
      </w:r>
      <w:r>
        <w:rPr>
          <w:rFonts w:ascii="Arial" w:hAnsi="Arial" w:cs="Arial"/>
          <w:b/>
          <w:bCs/>
          <w:sz w:val="20"/>
          <w:szCs w:val="20"/>
        </w:rPr>
        <w:t xml:space="preserve"> (</w:t>
      </w:r>
      <w:r>
        <w:rPr>
          <w:rFonts w:ascii="Arial" w:hAnsi="Arial" w:cs="Arial"/>
          <w:b/>
          <w:bCs/>
          <w:color w:val="70AD47" w:themeColor="accent6"/>
          <w:sz w:val="20"/>
          <w:szCs w:val="20"/>
        </w:rPr>
        <w:t>Remote Class with Mike Hogarth</w:t>
      </w:r>
      <w:r w:rsidRPr="002F36A7">
        <w:rPr>
          <w:rFonts w:ascii="Arial" w:hAnsi="Arial" w:cs="Arial"/>
          <w:b/>
          <w:bCs/>
          <w:sz w:val="20"/>
          <w:szCs w:val="20"/>
        </w:rPr>
        <w:t>)</w:t>
      </w:r>
    </w:p>
    <w:p w14:paraId="09F2F2B1" w14:textId="77777777" w:rsidR="009A71D6" w:rsidRDefault="009A71D6" w:rsidP="009A71D6">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Pr="00A84DFB">
        <w:rPr>
          <w:rFonts w:ascii="Arial" w:hAnsi="Arial" w:cs="Arial"/>
          <w:sz w:val="20"/>
          <w:szCs w:val="20"/>
        </w:rPr>
        <w:t>: Secure storage practices: access controls, backups, and physical security. Data security in the cloud. Encrypting data, managing access to data, optimization techniques.</w:t>
      </w:r>
    </w:p>
    <w:p w14:paraId="51F324C8" w14:textId="2A3C9C80" w:rsidR="006D5AE8" w:rsidRDefault="006D5AE8" w:rsidP="009A71D6">
      <w:pPr>
        <w:pStyle w:val="ListParagraph"/>
        <w:numPr>
          <w:ilvl w:val="0"/>
          <w:numId w:val="1"/>
        </w:numPr>
        <w:tabs>
          <w:tab w:val="left" w:pos="720"/>
        </w:tabs>
        <w:spacing w:after="0" w:line="240" w:lineRule="exact"/>
        <w:rPr>
          <w:rFonts w:ascii="Arial" w:hAnsi="Arial" w:cs="Arial"/>
          <w:sz w:val="20"/>
          <w:szCs w:val="20"/>
        </w:rPr>
      </w:pPr>
      <w:r>
        <w:rPr>
          <w:rFonts w:ascii="Arial" w:hAnsi="Arial" w:cs="Arial"/>
          <w:color w:val="BF8F00" w:themeColor="accent4" w:themeShade="BF"/>
          <w:sz w:val="20"/>
          <w:szCs w:val="20"/>
          <w:u w:val="single"/>
        </w:rPr>
        <w:t>Exhibit</w:t>
      </w:r>
      <w:r w:rsidRPr="006D5AE8">
        <w:rPr>
          <w:rFonts w:ascii="Arial" w:hAnsi="Arial" w:cs="Arial"/>
          <w:color w:val="BF8F00" w:themeColor="accent4" w:themeShade="BF"/>
          <w:sz w:val="20"/>
          <w:szCs w:val="20"/>
        </w:rPr>
        <w:t>:</w:t>
      </w:r>
      <w:r w:rsidR="00074D6D" w:rsidRPr="00074D6D">
        <w:rPr>
          <w:rFonts w:ascii="Arial" w:hAnsi="Arial" w:cs="Arial"/>
          <w:color w:val="BF8F00" w:themeColor="accent4" w:themeShade="BF"/>
          <w:sz w:val="20"/>
          <w:szCs w:val="20"/>
        </w:rPr>
        <w:t xml:space="preserve"> </w:t>
      </w:r>
      <w:r w:rsidRPr="007B5E0A">
        <w:rPr>
          <w:rFonts w:ascii="Arial" w:hAnsi="Arial" w:cs="Arial"/>
          <w:sz w:val="20"/>
          <w:szCs w:val="20"/>
        </w:rPr>
        <w:t>Dr. Cuomo will showcase</w:t>
      </w:r>
      <w:r w:rsidR="009645F1">
        <w:rPr>
          <w:rFonts w:ascii="Arial" w:hAnsi="Arial" w:cs="Arial"/>
          <w:sz w:val="20"/>
          <w:szCs w:val="20"/>
        </w:rPr>
        <w:t xml:space="preserve"> a study that </w:t>
      </w:r>
      <w:r w:rsidR="009C605E">
        <w:rPr>
          <w:rFonts w:ascii="Arial" w:hAnsi="Arial" w:cs="Arial"/>
          <w:sz w:val="20"/>
          <w:szCs w:val="20"/>
        </w:rPr>
        <w:t xml:space="preserve">involves the use of both </w:t>
      </w:r>
      <w:r w:rsidR="009645F1">
        <w:rPr>
          <w:rFonts w:ascii="Arial" w:hAnsi="Arial" w:cs="Arial"/>
          <w:sz w:val="20"/>
          <w:szCs w:val="20"/>
        </w:rPr>
        <w:t xml:space="preserve">SQL and R </w:t>
      </w:r>
      <w:r w:rsidR="009C605E">
        <w:rPr>
          <w:rFonts w:ascii="Arial" w:hAnsi="Arial" w:cs="Arial"/>
          <w:sz w:val="20"/>
          <w:szCs w:val="20"/>
        </w:rPr>
        <w:t xml:space="preserve">in Databricks </w:t>
      </w:r>
      <w:r w:rsidR="009645F1">
        <w:rPr>
          <w:rFonts w:ascii="Arial" w:hAnsi="Arial" w:cs="Arial"/>
          <w:sz w:val="20"/>
          <w:szCs w:val="20"/>
        </w:rPr>
        <w:t xml:space="preserve">to obtain data and conduct analysis on the </w:t>
      </w:r>
      <w:r w:rsidR="00F47AA4">
        <w:rPr>
          <w:rFonts w:ascii="Arial" w:hAnsi="Arial" w:cs="Arial"/>
          <w:sz w:val="20"/>
          <w:szCs w:val="20"/>
        </w:rPr>
        <w:t>UC Health Data Warehouse (UCHDW)</w:t>
      </w:r>
    </w:p>
    <w:p w14:paraId="25225F40" w14:textId="77777777" w:rsidR="00B00081" w:rsidRPr="00B00081" w:rsidRDefault="00B00081" w:rsidP="00B00081">
      <w:pPr>
        <w:tabs>
          <w:tab w:val="left" w:pos="720"/>
        </w:tabs>
        <w:spacing w:after="0" w:line="240" w:lineRule="exact"/>
        <w:rPr>
          <w:rFonts w:ascii="Arial" w:hAnsi="Arial" w:cs="Arial"/>
          <w:sz w:val="20"/>
          <w:szCs w:val="20"/>
        </w:rPr>
      </w:pPr>
    </w:p>
    <w:p w14:paraId="6961189E" w14:textId="49241AC2" w:rsidR="00B4051A" w:rsidRPr="00F038B5" w:rsidRDefault="00B4051A" w:rsidP="002F36A7">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 xml:space="preserve">Week </w:t>
      </w:r>
      <w:r w:rsidR="00B00081">
        <w:rPr>
          <w:rFonts w:ascii="Arial" w:hAnsi="Arial" w:cs="Arial"/>
          <w:b/>
          <w:bCs/>
          <w:sz w:val="20"/>
          <w:szCs w:val="20"/>
          <w:u w:val="single"/>
        </w:rPr>
        <w:t>5</w:t>
      </w:r>
      <w:r w:rsidRPr="00F038B5">
        <w:rPr>
          <w:rFonts w:ascii="Arial" w:hAnsi="Arial" w:cs="Arial"/>
          <w:b/>
          <w:bCs/>
          <w:sz w:val="20"/>
          <w:szCs w:val="20"/>
        </w:rPr>
        <w:t>: Data Cleaning and Quality Assurance</w:t>
      </w:r>
      <w:r w:rsidR="002F36A7">
        <w:rPr>
          <w:rFonts w:ascii="Arial" w:hAnsi="Arial" w:cs="Arial"/>
          <w:b/>
          <w:bCs/>
          <w:sz w:val="20"/>
          <w:szCs w:val="20"/>
        </w:rPr>
        <w:t xml:space="preserve"> (</w:t>
      </w:r>
      <w:r w:rsidR="002F36A7" w:rsidRPr="002F36A7">
        <w:rPr>
          <w:rFonts w:ascii="Arial" w:hAnsi="Arial" w:cs="Arial"/>
          <w:b/>
          <w:bCs/>
          <w:color w:val="FF0000"/>
          <w:sz w:val="20"/>
          <w:szCs w:val="20"/>
        </w:rPr>
        <w:t>DMP Due</w:t>
      </w:r>
      <w:r w:rsidR="002F36A7">
        <w:rPr>
          <w:rFonts w:ascii="Arial" w:hAnsi="Arial" w:cs="Arial"/>
          <w:b/>
          <w:bCs/>
          <w:sz w:val="20"/>
          <w:szCs w:val="20"/>
        </w:rPr>
        <w:t>)</w:t>
      </w:r>
    </w:p>
    <w:p w14:paraId="0ED8B54C" w14:textId="784BCB30" w:rsidR="00655B5E" w:rsidRPr="00A84DFB" w:rsidRDefault="00A84DFB" w:rsidP="00444EFC">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00BD4240" w:rsidRPr="00A84DFB">
        <w:rPr>
          <w:rFonts w:ascii="Arial" w:hAnsi="Arial" w:cs="Arial"/>
          <w:sz w:val="20"/>
          <w:szCs w:val="20"/>
        </w:rPr>
        <w:t xml:space="preserve">: </w:t>
      </w:r>
      <w:r w:rsidR="00B4051A" w:rsidRPr="00A84DFB">
        <w:rPr>
          <w:rFonts w:ascii="Arial" w:hAnsi="Arial" w:cs="Arial"/>
          <w:sz w:val="20"/>
          <w:szCs w:val="20"/>
        </w:rPr>
        <w:t>Importance of data quality: accuracy, completeness, consistency, timeliness, and validity.</w:t>
      </w:r>
      <w:r w:rsidR="00EC38EE" w:rsidRPr="00A84DFB">
        <w:rPr>
          <w:rFonts w:ascii="Arial" w:hAnsi="Arial" w:cs="Arial"/>
          <w:sz w:val="20"/>
          <w:szCs w:val="20"/>
        </w:rPr>
        <w:t xml:space="preserve"> Structured and unstructured data in clinical research.</w:t>
      </w:r>
      <w:r w:rsidR="00BD4240" w:rsidRPr="00A84DFB">
        <w:rPr>
          <w:rFonts w:ascii="Arial" w:hAnsi="Arial" w:cs="Arial"/>
          <w:sz w:val="20"/>
          <w:szCs w:val="20"/>
        </w:rPr>
        <w:t xml:space="preserve"> </w:t>
      </w:r>
      <w:r w:rsidR="00B4051A" w:rsidRPr="00A84DFB">
        <w:rPr>
          <w:rFonts w:ascii="Arial" w:hAnsi="Arial" w:cs="Arial"/>
          <w:sz w:val="20"/>
          <w:szCs w:val="20"/>
        </w:rPr>
        <w:t xml:space="preserve">Data cleaning techniques in clinical research, including </w:t>
      </w:r>
      <w:r w:rsidR="00992B65" w:rsidRPr="00A84DFB">
        <w:rPr>
          <w:rFonts w:ascii="Arial" w:hAnsi="Arial" w:cs="Arial"/>
          <w:sz w:val="20"/>
          <w:szCs w:val="20"/>
        </w:rPr>
        <w:t xml:space="preserve">the role of EDC systems and </w:t>
      </w:r>
      <w:r w:rsidR="00B4051A" w:rsidRPr="00A84DFB">
        <w:rPr>
          <w:rFonts w:ascii="Arial" w:hAnsi="Arial" w:cs="Arial"/>
          <w:sz w:val="20"/>
          <w:szCs w:val="20"/>
        </w:rPr>
        <w:t>SQL commands</w:t>
      </w:r>
      <w:r w:rsidR="00992B65" w:rsidRPr="00A84DFB">
        <w:rPr>
          <w:rFonts w:ascii="Arial" w:hAnsi="Arial" w:cs="Arial"/>
          <w:sz w:val="20"/>
          <w:szCs w:val="20"/>
        </w:rPr>
        <w:t>.</w:t>
      </w:r>
    </w:p>
    <w:p w14:paraId="673F2F87" w14:textId="4C044706" w:rsidR="00B4051A" w:rsidRPr="00F038B5" w:rsidRDefault="00615735" w:rsidP="00A666A8">
      <w:pPr>
        <w:pStyle w:val="ListParagraph"/>
        <w:numPr>
          <w:ilvl w:val="0"/>
          <w:numId w:val="1"/>
        </w:numPr>
        <w:tabs>
          <w:tab w:val="left" w:pos="720"/>
        </w:tabs>
        <w:spacing w:after="0" w:line="240" w:lineRule="exact"/>
        <w:rPr>
          <w:rFonts w:ascii="Arial" w:hAnsi="Arial" w:cs="Arial"/>
          <w:sz w:val="20"/>
          <w:szCs w:val="20"/>
        </w:rPr>
      </w:pPr>
      <w:r w:rsidRPr="00615735">
        <w:rPr>
          <w:rFonts w:ascii="Arial" w:hAnsi="Arial" w:cs="Arial"/>
          <w:i/>
          <w:iCs/>
          <w:color w:val="4472C4" w:themeColor="accent1"/>
          <w:sz w:val="20"/>
          <w:szCs w:val="20"/>
          <w:u w:val="single"/>
        </w:rPr>
        <w:t>Technique for Exercise</w:t>
      </w:r>
      <w:r w:rsidRPr="00615735">
        <w:rPr>
          <w:rFonts w:ascii="Arial" w:hAnsi="Arial" w:cs="Arial"/>
          <w:i/>
          <w:iCs/>
          <w:color w:val="5B9BD5" w:themeColor="accent5"/>
          <w:sz w:val="20"/>
          <w:szCs w:val="20"/>
        </w:rPr>
        <w:t>:</w:t>
      </w:r>
      <w:r w:rsidRPr="00F038B5">
        <w:rPr>
          <w:rFonts w:ascii="Arial" w:hAnsi="Arial" w:cs="Arial"/>
          <w:i/>
          <w:iCs/>
          <w:sz w:val="20"/>
          <w:szCs w:val="20"/>
        </w:rPr>
        <w:t xml:space="preserve"> </w:t>
      </w:r>
      <w:r w:rsidR="00435A66">
        <w:rPr>
          <w:rFonts w:ascii="Arial" w:hAnsi="Arial" w:cs="Arial"/>
          <w:i/>
          <w:iCs/>
          <w:sz w:val="20"/>
          <w:szCs w:val="20"/>
        </w:rPr>
        <w:t>INNER JOIN, LEFT JOIN, OUTER JOIN</w:t>
      </w:r>
    </w:p>
    <w:p w14:paraId="2D606F86" w14:textId="77777777" w:rsidR="002A5FDF" w:rsidRPr="00F038B5" w:rsidRDefault="002A5FDF" w:rsidP="002A5FDF">
      <w:pPr>
        <w:tabs>
          <w:tab w:val="left" w:pos="720"/>
        </w:tabs>
        <w:spacing w:after="0" w:line="240" w:lineRule="exact"/>
        <w:ind w:left="720" w:hanging="720"/>
        <w:rPr>
          <w:rFonts w:ascii="Arial" w:hAnsi="Arial" w:cs="Arial"/>
          <w:sz w:val="20"/>
          <w:szCs w:val="20"/>
        </w:rPr>
      </w:pPr>
    </w:p>
    <w:p w14:paraId="43940216" w14:textId="455078AF" w:rsidR="00B4051A" w:rsidRPr="00F038B5" w:rsidRDefault="00B4051A" w:rsidP="002A5FDF">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 xml:space="preserve">Week </w:t>
      </w:r>
      <w:r w:rsidR="00B00081">
        <w:rPr>
          <w:rFonts w:ascii="Arial" w:hAnsi="Arial" w:cs="Arial"/>
          <w:b/>
          <w:bCs/>
          <w:sz w:val="20"/>
          <w:szCs w:val="20"/>
          <w:u w:val="single"/>
        </w:rPr>
        <w:t>6</w:t>
      </w:r>
      <w:r w:rsidRPr="00F038B5">
        <w:rPr>
          <w:rFonts w:ascii="Arial" w:hAnsi="Arial" w:cs="Arial"/>
          <w:b/>
          <w:bCs/>
          <w:sz w:val="20"/>
          <w:szCs w:val="20"/>
        </w:rPr>
        <w:t>: Advanced Databases: Data Warehousing</w:t>
      </w:r>
    </w:p>
    <w:p w14:paraId="40FEC0EE" w14:textId="5E4F16D7" w:rsidR="00655B5E" w:rsidRPr="00A84DFB" w:rsidRDefault="00A84DFB" w:rsidP="00A26F9F">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003E5136" w:rsidRPr="00A84DFB">
        <w:rPr>
          <w:rFonts w:ascii="Arial" w:hAnsi="Arial" w:cs="Arial"/>
          <w:sz w:val="20"/>
          <w:szCs w:val="20"/>
        </w:rPr>
        <w:t xml:space="preserve">: </w:t>
      </w:r>
      <w:r w:rsidR="00B4051A" w:rsidRPr="00A84DFB">
        <w:rPr>
          <w:rFonts w:ascii="Arial" w:hAnsi="Arial" w:cs="Arial"/>
          <w:sz w:val="20"/>
          <w:szCs w:val="20"/>
        </w:rPr>
        <w:t>Understanding the concept and function of data warehousing</w:t>
      </w:r>
      <w:r w:rsidR="005253E3" w:rsidRPr="00A84DFB">
        <w:rPr>
          <w:rFonts w:ascii="Arial" w:hAnsi="Arial" w:cs="Arial"/>
          <w:sz w:val="20"/>
          <w:szCs w:val="20"/>
        </w:rPr>
        <w:t>, including the use of SQL</w:t>
      </w:r>
      <w:r w:rsidR="005D4E6A">
        <w:rPr>
          <w:rFonts w:ascii="Arial" w:hAnsi="Arial" w:cs="Arial"/>
          <w:sz w:val="20"/>
          <w:szCs w:val="20"/>
        </w:rPr>
        <w:t xml:space="preserve"> in data warehousing</w:t>
      </w:r>
      <w:r w:rsidR="005253E3" w:rsidRPr="00A84DFB">
        <w:rPr>
          <w:rFonts w:ascii="Arial" w:hAnsi="Arial" w:cs="Arial"/>
          <w:sz w:val="20"/>
          <w:szCs w:val="20"/>
        </w:rPr>
        <w:t>.</w:t>
      </w:r>
      <w:r w:rsidR="00B4051A" w:rsidRPr="00A84DFB">
        <w:rPr>
          <w:rFonts w:ascii="Arial" w:hAnsi="Arial" w:cs="Arial"/>
          <w:sz w:val="20"/>
          <w:szCs w:val="20"/>
        </w:rPr>
        <w:t xml:space="preserve"> </w:t>
      </w:r>
      <w:r w:rsidR="005253E3" w:rsidRPr="00A84DFB">
        <w:rPr>
          <w:rFonts w:ascii="Arial" w:hAnsi="Arial" w:cs="Arial"/>
          <w:sz w:val="20"/>
          <w:szCs w:val="20"/>
        </w:rPr>
        <w:t>Parallel processing</w:t>
      </w:r>
      <w:r w:rsidR="00B4051A" w:rsidRPr="00A84DFB">
        <w:rPr>
          <w:rFonts w:ascii="Arial" w:hAnsi="Arial" w:cs="Arial"/>
          <w:sz w:val="20"/>
          <w:szCs w:val="20"/>
        </w:rPr>
        <w:t>.</w:t>
      </w:r>
    </w:p>
    <w:p w14:paraId="5594E7C4" w14:textId="5B294E3E" w:rsidR="00B4051A" w:rsidRPr="00F038B5" w:rsidRDefault="00615735" w:rsidP="00A666A8">
      <w:pPr>
        <w:pStyle w:val="ListParagraph"/>
        <w:numPr>
          <w:ilvl w:val="0"/>
          <w:numId w:val="1"/>
        </w:numPr>
        <w:tabs>
          <w:tab w:val="left" w:pos="720"/>
        </w:tabs>
        <w:spacing w:after="0" w:line="240" w:lineRule="exact"/>
        <w:rPr>
          <w:rFonts w:ascii="Arial" w:hAnsi="Arial" w:cs="Arial"/>
          <w:sz w:val="20"/>
          <w:szCs w:val="20"/>
        </w:rPr>
      </w:pPr>
      <w:r w:rsidRPr="00615735">
        <w:rPr>
          <w:rFonts w:ascii="Arial" w:hAnsi="Arial" w:cs="Arial"/>
          <w:i/>
          <w:iCs/>
          <w:color w:val="4472C4" w:themeColor="accent1"/>
          <w:sz w:val="20"/>
          <w:szCs w:val="20"/>
          <w:u w:val="single"/>
        </w:rPr>
        <w:t>Technique for Exercise</w:t>
      </w:r>
      <w:r w:rsidRPr="00615735">
        <w:rPr>
          <w:rFonts w:ascii="Arial" w:hAnsi="Arial" w:cs="Arial"/>
          <w:i/>
          <w:iCs/>
          <w:color w:val="5B9BD5" w:themeColor="accent5"/>
          <w:sz w:val="20"/>
          <w:szCs w:val="20"/>
        </w:rPr>
        <w:t>:</w:t>
      </w:r>
      <w:r w:rsidRPr="00F038B5">
        <w:rPr>
          <w:rFonts w:ascii="Arial" w:hAnsi="Arial" w:cs="Arial"/>
          <w:i/>
          <w:iCs/>
          <w:sz w:val="20"/>
          <w:szCs w:val="20"/>
        </w:rPr>
        <w:t xml:space="preserve"> </w:t>
      </w:r>
      <w:r w:rsidR="00201848">
        <w:rPr>
          <w:rFonts w:ascii="Arial" w:hAnsi="Arial" w:cs="Arial"/>
          <w:i/>
          <w:iCs/>
          <w:sz w:val="20"/>
          <w:szCs w:val="20"/>
        </w:rPr>
        <w:t>CTEs/</w:t>
      </w:r>
      <w:r w:rsidR="00A666A8" w:rsidRPr="00F038B5">
        <w:rPr>
          <w:rFonts w:ascii="Arial" w:hAnsi="Arial" w:cs="Arial"/>
          <w:i/>
          <w:iCs/>
          <w:sz w:val="20"/>
          <w:szCs w:val="20"/>
        </w:rPr>
        <w:t>Subqueries</w:t>
      </w:r>
    </w:p>
    <w:p w14:paraId="3E7F9A0F" w14:textId="77777777" w:rsidR="00A666A8" w:rsidRPr="00F038B5" w:rsidRDefault="00A666A8" w:rsidP="002A5FDF">
      <w:pPr>
        <w:tabs>
          <w:tab w:val="left" w:pos="720"/>
        </w:tabs>
        <w:spacing w:after="0" w:line="240" w:lineRule="exact"/>
        <w:ind w:left="720" w:hanging="720"/>
        <w:rPr>
          <w:rFonts w:ascii="Arial" w:hAnsi="Arial" w:cs="Arial"/>
          <w:sz w:val="20"/>
          <w:szCs w:val="20"/>
        </w:rPr>
      </w:pPr>
    </w:p>
    <w:p w14:paraId="0A6BED76" w14:textId="3F68781C" w:rsidR="00B4051A" w:rsidRPr="00F038B5" w:rsidRDefault="00B4051A" w:rsidP="002F36A7">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Week 7</w:t>
      </w:r>
      <w:r w:rsidRPr="00F038B5">
        <w:rPr>
          <w:rFonts w:ascii="Arial" w:hAnsi="Arial" w:cs="Arial"/>
          <w:b/>
          <w:bCs/>
          <w:sz w:val="20"/>
          <w:szCs w:val="20"/>
        </w:rPr>
        <w:t xml:space="preserve">: </w:t>
      </w:r>
      <w:r w:rsidR="004A2030" w:rsidRPr="004A2030">
        <w:rPr>
          <w:rFonts w:ascii="Arial" w:hAnsi="Arial" w:cs="Arial"/>
          <w:b/>
          <w:bCs/>
          <w:sz w:val="20"/>
          <w:szCs w:val="20"/>
        </w:rPr>
        <w:t>Data Integration and ETL Processes in Clinical Research</w:t>
      </w:r>
      <w:r w:rsidR="002F36A7">
        <w:rPr>
          <w:rFonts w:ascii="Arial" w:hAnsi="Arial" w:cs="Arial"/>
          <w:b/>
          <w:bCs/>
          <w:sz w:val="20"/>
          <w:szCs w:val="20"/>
        </w:rPr>
        <w:t xml:space="preserve"> (</w:t>
      </w:r>
      <w:r w:rsidR="002F36A7" w:rsidRPr="002F36A7">
        <w:rPr>
          <w:rFonts w:ascii="Arial" w:hAnsi="Arial" w:cs="Arial"/>
          <w:b/>
          <w:bCs/>
          <w:color w:val="FF0000"/>
          <w:sz w:val="20"/>
          <w:szCs w:val="20"/>
        </w:rPr>
        <w:t>RE</w:t>
      </w:r>
      <w:r w:rsidR="002F36A7">
        <w:rPr>
          <w:rFonts w:ascii="Arial" w:hAnsi="Arial" w:cs="Arial"/>
          <w:b/>
          <w:bCs/>
          <w:color w:val="FF0000"/>
          <w:sz w:val="20"/>
          <w:szCs w:val="20"/>
        </w:rPr>
        <w:t>D</w:t>
      </w:r>
      <w:r w:rsidR="002F36A7" w:rsidRPr="002F36A7">
        <w:rPr>
          <w:rFonts w:ascii="Arial" w:hAnsi="Arial" w:cs="Arial"/>
          <w:b/>
          <w:bCs/>
          <w:color w:val="FF0000"/>
          <w:sz w:val="20"/>
          <w:szCs w:val="20"/>
        </w:rPr>
        <w:t>Cap Lab Due</w:t>
      </w:r>
      <w:r w:rsidR="002F36A7">
        <w:rPr>
          <w:rFonts w:ascii="Arial" w:hAnsi="Arial" w:cs="Arial"/>
          <w:b/>
          <w:bCs/>
          <w:sz w:val="20"/>
          <w:szCs w:val="20"/>
        </w:rPr>
        <w:t>)</w:t>
      </w:r>
    </w:p>
    <w:p w14:paraId="2ED8C78C" w14:textId="561994B9" w:rsidR="00655B5E" w:rsidRPr="00A84DFB" w:rsidRDefault="00A84DFB" w:rsidP="00C4292B">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00457DCE" w:rsidRPr="00A84DFB">
        <w:rPr>
          <w:rFonts w:ascii="Arial" w:hAnsi="Arial" w:cs="Arial"/>
          <w:sz w:val="20"/>
          <w:szCs w:val="20"/>
        </w:rPr>
        <w:t xml:space="preserve">: </w:t>
      </w:r>
      <w:r w:rsidR="004A2030" w:rsidRPr="00A84DFB">
        <w:rPr>
          <w:rFonts w:ascii="Arial" w:hAnsi="Arial" w:cs="Arial"/>
          <w:sz w:val="20"/>
          <w:szCs w:val="20"/>
        </w:rPr>
        <w:t>Understanding the concept of data integration: homogenization of different data sources and types for unified viewing and analysis.</w:t>
      </w:r>
      <w:r w:rsidR="00740C22" w:rsidRPr="00A84DFB">
        <w:rPr>
          <w:rFonts w:ascii="Arial" w:hAnsi="Arial" w:cs="Arial"/>
          <w:sz w:val="20"/>
          <w:szCs w:val="20"/>
        </w:rPr>
        <w:t xml:space="preserve"> </w:t>
      </w:r>
      <w:r w:rsidR="004A2030" w:rsidRPr="00A84DFB">
        <w:rPr>
          <w:rFonts w:ascii="Arial" w:hAnsi="Arial" w:cs="Arial"/>
          <w:sz w:val="20"/>
          <w:szCs w:val="20"/>
        </w:rPr>
        <w:t>The ETL process (Extract, Transform, Load): its role in clinical research data management, strategies, and common tools used.</w:t>
      </w:r>
    </w:p>
    <w:p w14:paraId="0133B190" w14:textId="52A3887C" w:rsidR="00B4051A" w:rsidRPr="00F038B5" w:rsidRDefault="00615735" w:rsidP="00A666A8">
      <w:pPr>
        <w:pStyle w:val="ListParagraph"/>
        <w:numPr>
          <w:ilvl w:val="0"/>
          <w:numId w:val="1"/>
        </w:numPr>
        <w:tabs>
          <w:tab w:val="left" w:pos="720"/>
        </w:tabs>
        <w:spacing w:after="0" w:line="240" w:lineRule="exact"/>
        <w:rPr>
          <w:rFonts w:ascii="Arial" w:hAnsi="Arial" w:cs="Arial"/>
          <w:sz w:val="20"/>
          <w:szCs w:val="20"/>
        </w:rPr>
      </w:pPr>
      <w:r w:rsidRPr="00615735">
        <w:rPr>
          <w:rFonts w:ascii="Arial" w:hAnsi="Arial" w:cs="Arial"/>
          <w:i/>
          <w:iCs/>
          <w:color w:val="4472C4" w:themeColor="accent1"/>
          <w:sz w:val="20"/>
          <w:szCs w:val="20"/>
          <w:u w:val="single"/>
        </w:rPr>
        <w:t>Technique for Exercise</w:t>
      </w:r>
      <w:r w:rsidRPr="00615735">
        <w:rPr>
          <w:rFonts w:ascii="Arial" w:hAnsi="Arial" w:cs="Arial"/>
          <w:i/>
          <w:iCs/>
          <w:color w:val="5B9BD5" w:themeColor="accent5"/>
          <w:sz w:val="20"/>
          <w:szCs w:val="20"/>
        </w:rPr>
        <w:t>:</w:t>
      </w:r>
      <w:r w:rsidRPr="00F038B5">
        <w:rPr>
          <w:rFonts w:ascii="Arial" w:hAnsi="Arial" w:cs="Arial"/>
          <w:i/>
          <w:iCs/>
          <w:sz w:val="20"/>
          <w:szCs w:val="20"/>
        </w:rPr>
        <w:t xml:space="preserve"> </w:t>
      </w:r>
      <w:r w:rsidR="00A666A8" w:rsidRPr="00F038B5">
        <w:rPr>
          <w:rFonts w:ascii="Arial" w:hAnsi="Arial" w:cs="Arial"/>
          <w:i/>
          <w:iCs/>
          <w:sz w:val="20"/>
          <w:szCs w:val="20"/>
        </w:rPr>
        <w:t>Window Functions</w:t>
      </w:r>
    </w:p>
    <w:p w14:paraId="394065FA" w14:textId="77777777" w:rsidR="00B4051A" w:rsidRPr="00F038B5" w:rsidRDefault="00B4051A" w:rsidP="002A5FDF">
      <w:pPr>
        <w:tabs>
          <w:tab w:val="left" w:pos="720"/>
        </w:tabs>
        <w:spacing w:after="0" w:line="240" w:lineRule="exact"/>
        <w:ind w:left="720" w:hanging="720"/>
        <w:rPr>
          <w:rFonts w:ascii="Arial" w:hAnsi="Arial" w:cs="Arial"/>
          <w:sz w:val="20"/>
          <w:szCs w:val="20"/>
        </w:rPr>
      </w:pPr>
    </w:p>
    <w:p w14:paraId="2D0C71A7" w14:textId="2FF65352" w:rsidR="00B4051A" w:rsidRPr="00F038B5" w:rsidRDefault="00B4051A" w:rsidP="002A5FDF">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Week 8</w:t>
      </w:r>
      <w:r w:rsidRPr="00F038B5">
        <w:rPr>
          <w:rFonts w:ascii="Arial" w:hAnsi="Arial" w:cs="Arial"/>
          <w:b/>
          <w:bCs/>
          <w:sz w:val="20"/>
          <w:szCs w:val="20"/>
        </w:rPr>
        <w:t xml:space="preserve">: </w:t>
      </w:r>
      <w:r w:rsidR="00813D5E" w:rsidRPr="00813D5E">
        <w:rPr>
          <w:rFonts w:ascii="Arial" w:hAnsi="Arial" w:cs="Arial"/>
          <w:b/>
          <w:bCs/>
          <w:sz w:val="20"/>
          <w:szCs w:val="20"/>
        </w:rPr>
        <w:t>Data Standards in Clinical Research and Normalization in Databases</w:t>
      </w:r>
    </w:p>
    <w:p w14:paraId="7D90AA17" w14:textId="5BB96C95" w:rsidR="00655B5E" w:rsidRPr="00A84DFB" w:rsidRDefault="00A84DFB" w:rsidP="008F2C1B">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00535517" w:rsidRPr="00A84DFB">
        <w:rPr>
          <w:rFonts w:ascii="Arial" w:hAnsi="Arial" w:cs="Arial"/>
          <w:sz w:val="20"/>
          <w:szCs w:val="20"/>
        </w:rPr>
        <w:t xml:space="preserve">: </w:t>
      </w:r>
      <w:r w:rsidR="00813D5E">
        <w:rPr>
          <w:rFonts w:ascii="Arial" w:hAnsi="Arial" w:cs="Arial"/>
          <w:sz w:val="20"/>
          <w:szCs w:val="20"/>
        </w:rPr>
        <w:t xml:space="preserve">Data standardization in clinical research, including the </w:t>
      </w:r>
      <w:r w:rsidR="00B4051A" w:rsidRPr="00A84DFB">
        <w:rPr>
          <w:rFonts w:ascii="Arial" w:hAnsi="Arial" w:cs="Arial"/>
          <w:sz w:val="20"/>
          <w:szCs w:val="20"/>
        </w:rPr>
        <w:t>Clinical Data Interchange Standards Consortium (CDISC)</w:t>
      </w:r>
      <w:r w:rsidRPr="00A84DFB">
        <w:rPr>
          <w:rFonts w:ascii="Arial" w:hAnsi="Arial" w:cs="Arial"/>
          <w:sz w:val="20"/>
          <w:szCs w:val="20"/>
        </w:rPr>
        <w:t>.</w:t>
      </w:r>
      <w:r w:rsidR="00535517" w:rsidRPr="00A84DFB">
        <w:rPr>
          <w:rFonts w:ascii="Arial" w:hAnsi="Arial" w:cs="Arial"/>
          <w:sz w:val="20"/>
          <w:szCs w:val="20"/>
        </w:rPr>
        <w:t xml:space="preserve"> </w:t>
      </w:r>
      <w:r w:rsidR="00B4051A" w:rsidRPr="00A84DFB">
        <w:rPr>
          <w:rFonts w:ascii="Arial" w:hAnsi="Arial" w:cs="Arial"/>
          <w:sz w:val="20"/>
          <w:szCs w:val="20"/>
        </w:rPr>
        <w:t>Normalization, using standardized schemas.</w:t>
      </w:r>
    </w:p>
    <w:p w14:paraId="3E4ED262" w14:textId="5C0DA34C" w:rsidR="00416578" w:rsidRPr="008117E8" w:rsidRDefault="00615735" w:rsidP="00517703">
      <w:pPr>
        <w:pStyle w:val="ListParagraph"/>
        <w:numPr>
          <w:ilvl w:val="0"/>
          <w:numId w:val="1"/>
        </w:numPr>
        <w:tabs>
          <w:tab w:val="left" w:pos="720"/>
        </w:tabs>
        <w:spacing w:after="0" w:line="240" w:lineRule="exact"/>
        <w:ind w:hanging="720"/>
        <w:rPr>
          <w:rFonts w:ascii="Arial" w:hAnsi="Arial" w:cs="Arial"/>
          <w:sz w:val="20"/>
          <w:szCs w:val="20"/>
        </w:rPr>
      </w:pPr>
      <w:r w:rsidRPr="008117E8">
        <w:rPr>
          <w:rFonts w:ascii="Arial" w:hAnsi="Arial" w:cs="Arial"/>
          <w:i/>
          <w:iCs/>
          <w:color w:val="4472C4" w:themeColor="accent1"/>
          <w:sz w:val="20"/>
          <w:szCs w:val="20"/>
          <w:u w:val="single"/>
        </w:rPr>
        <w:t>Technique for Exercise</w:t>
      </w:r>
      <w:r w:rsidRPr="008117E8">
        <w:rPr>
          <w:rFonts w:ascii="Arial" w:hAnsi="Arial" w:cs="Arial"/>
          <w:i/>
          <w:iCs/>
          <w:color w:val="5B9BD5" w:themeColor="accent5"/>
          <w:sz w:val="20"/>
          <w:szCs w:val="20"/>
        </w:rPr>
        <w:t>:</w:t>
      </w:r>
      <w:r w:rsidRPr="008117E8">
        <w:rPr>
          <w:rFonts w:ascii="Arial" w:hAnsi="Arial" w:cs="Arial"/>
          <w:i/>
          <w:iCs/>
          <w:sz w:val="20"/>
          <w:szCs w:val="20"/>
        </w:rPr>
        <w:t xml:space="preserve"> </w:t>
      </w:r>
      <w:r w:rsidR="008117E8" w:rsidRPr="008117E8">
        <w:rPr>
          <w:rFonts w:ascii="Arial" w:hAnsi="Arial" w:cs="Arial"/>
          <w:i/>
          <w:iCs/>
          <w:sz w:val="20"/>
          <w:szCs w:val="20"/>
        </w:rPr>
        <w:t>EXTRACT, HAVING, GROUP BY</w:t>
      </w:r>
    </w:p>
    <w:p w14:paraId="01D52824" w14:textId="77777777" w:rsidR="008117E8" w:rsidRPr="008117E8" w:rsidRDefault="008117E8" w:rsidP="008117E8">
      <w:pPr>
        <w:pStyle w:val="ListParagraph"/>
        <w:tabs>
          <w:tab w:val="left" w:pos="720"/>
        </w:tabs>
        <w:spacing w:after="0" w:line="240" w:lineRule="exact"/>
        <w:rPr>
          <w:rFonts w:ascii="Arial" w:hAnsi="Arial" w:cs="Arial"/>
          <w:sz w:val="20"/>
          <w:szCs w:val="20"/>
        </w:rPr>
      </w:pPr>
    </w:p>
    <w:p w14:paraId="6C291BDD" w14:textId="61F2C200" w:rsidR="00B4051A" w:rsidRPr="00F038B5" w:rsidRDefault="00B4051A" w:rsidP="002A5FDF">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Week 9</w:t>
      </w:r>
      <w:r w:rsidRPr="00F038B5">
        <w:rPr>
          <w:rFonts w:ascii="Arial" w:hAnsi="Arial" w:cs="Arial"/>
          <w:b/>
          <w:bCs/>
          <w:sz w:val="20"/>
          <w:szCs w:val="20"/>
        </w:rPr>
        <w:t>: Compliance in Clinical Research Data Management</w:t>
      </w:r>
    </w:p>
    <w:p w14:paraId="45510303" w14:textId="582057A9" w:rsidR="00B4051A" w:rsidRPr="00A84DFB" w:rsidRDefault="00A84DFB" w:rsidP="00595F6C">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00516A5F" w:rsidRPr="00A84DFB">
        <w:rPr>
          <w:rFonts w:ascii="Arial" w:hAnsi="Arial" w:cs="Arial"/>
          <w:sz w:val="20"/>
          <w:szCs w:val="20"/>
        </w:rPr>
        <w:t xml:space="preserve">: </w:t>
      </w:r>
      <w:r w:rsidR="00A33D59" w:rsidRPr="00A84DFB">
        <w:rPr>
          <w:rFonts w:ascii="Arial" w:hAnsi="Arial" w:cs="Arial"/>
          <w:sz w:val="20"/>
          <w:szCs w:val="20"/>
        </w:rPr>
        <w:t>The role of a data steward in ensuring compliance (including GDPR data regulations), as well as upholding JEDI principles.</w:t>
      </w:r>
      <w:r w:rsidR="00B4051A" w:rsidRPr="00A84DFB">
        <w:rPr>
          <w:rFonts w:ascii="Arial" w:hAnsi="Arial" w:cs="Arial"/>
          <w:sz w:val="20"/>
          <w:szCs w:val="20"/>
        </w:rPr>
        <w:t xml:space="preserve"> Enforcing compliance through constraints and audits</w:t>
      </w:r>
      <w:r w:rsidR="00A82220" w:rsidRPr="00A84DFB">
        <w:rPr>
          <w:rFonts w:ascii="Arial" w:hAnsi="Arial" w:cs="Arial"/>
          <w:sz w:val="20"/>
          <w:szCs w:val="20"/>
        </w:rPr>
        <w:t xml:space="preserve"> using SQL.</w:t>
      </w:r>
    </w:p>
    <w:p w14:paraId="4FED73F6" w14:textId="210086B6" w:rsidR="00B4051A" w:rsidRPr="00F038B5" w:rsidRDefault="00615735" w:rsidP="00A666A8">
      <w:pPr>
        <w:pStyle w:val="ListParagraph"/>
        <w:numPr>
          <w:ilvl w:val="0"/>
          <w:numId w:val="1"/>
        </w:numPr>
        <w:tabs>
          <w:tab w:val="left" w:pos="720"/>
        </w:tabs>
        <w:spacing w:after="0" w:line="240" w:lineRule="exact"/>
        <w:rPr>
          <w:rFonts w:ascii="Arial" w:hAnsi="Arial" w:cs="Arial"/>
          <w:sz w:val="20"/>
          <w:szCs w:val="20"/>
        </w:rPr>
      </w:pPr>
      <w:r w:rsidRPr="00615735">
        <w:rPr>
          <w:rFonts w:ascii="Arial" w:hAnsi="Arial" w:cs="Arial"/>
          <w:i/>
          <w:iCs/>
          <w:color w:val="4472C4" w:themeColor="accent1"/>
          <w:sz w:val="20"/>
          <w:szCs w:val="20"/>
          <w:u w:val="single"/>
        </w:rPr>
        <w:t>Technique for Exercise</w:t>
      </w:r>
      <w:r w:rsidRPr="00615735">
        <w:rPr>
          <w:rFonts w:ascii="Arial" w:hAnsi="Arial" w:cs="Arial"/>
          <w:i/>
          <w:iCs/>
          <w:color w:val="5B9BD5" w:themeColor="accent5"/>
          <w:sz w:val="20"/>
          <w:szCs w:val="20"/>
        </w:rPr>
        <w:t>:</w:t>
      </w:r>
      <w:r w:rsidRPr="00F038B5">
        <w:rPr>
          <w:rFonts w:ascii="Arial" w:hAnsi="Arial" w:cs="Arial"/>
          <w:i/>
          <w:iCs/>
          <w:sz w:val="20"/>
          <w:szCs w:val="20"/>
        </w:rPr>
        <w:t xml:space="preserve"> </w:t>
      </w:r>
      <w:r w:rsidR="00A666A8" w:rsidRPr="00F038B5">
        <w:rPr>
          <w:rFonts w:ascii="Arial" w:hAnsi="Arial" w:cs="Arial"/>
          <w:i/>
          <w:iCs/>
          <w:sz w:val="20"/>
          <w:szCs w:val="20"/>
        </w:rPr>
        <w:t>UNION</w:t>
      </w:r>
      <w:r w:rsidR="002A0A4C">
        <w:rPr>
          <w:rFonts w:ascii="Arial" w:hAnsi="Arial" w:cs="Arial"/>
          <w:i/>
          <w:iCs/>
          <w:sz w:val="20"/>
          <w:szCs w:val="20"/>
        </w:rPr>
        <w:t>, CASE</w:t>
      </w:r>
    </w:p>
    <w:p w14:paraId="42CB70AD" w14:textId="77777777" w:rsidR="00B4051A" w:rsidRPr="00F038B5" w:rsidRDefault="00B4051A" w:rsidP="002A5FDF">
      <w:pPr>
        <w:tabs>
          <w:tab w:val="left" w:pos="720"/>
        </w:tabs>
        <w:spacing w:after="0" w:line="240" w:lineRule="exact"/>
        <w:ind w:left="720" w:hanging="720"/>
        <w:rPr>
          <w:rFonts w:ascii="Arial" w:hAnsi="Arial" w:cs="Arial"/>
          <w:sz w:val="20"/>
          <w:szCs w:val="20"/>
        </w:rPr>
      </w:pPr>
    </w:p>
    <w:p w14:paraId="63869775" w14:textId="7626644D" w:rsidR="00B4051A" w:rsidRPr="00F038B5" w:rsidRDefault="00B4051A" w:rsidP="002A5FDF">
      <w:pPr>
        <w:tabs>
          <w:tab w:val="left" w:pos="720"/>
        </w:tabs>
        <w:spacing w:after="0" w:line="240" w:lineRule="exact"/>
        <w:ind w:left="720" w:hanging="720"/>
        <w:rPr>
          <w:rFonts w:ascii="Arial" w:hAnsi="Arial" w:cs="Arial"/>
          <w:b/>
          <w:bCs/>
          <w:sz w:val="20"/>
          <w:szCs w:val="20"/>
        </w:rPr>
      </w:pPr>
      <w:r w:rsidRPr="00F038B5">
        <w:rPr>
          <w:rFonts w:ascii="Arial" w:hAnsi="Arial" w:cs="Arial"/>
          <w:b/>
          <w:bCs/>
          <w:sz w:val="20"/>
          <w:szCs w:val="20"/>
          <w:u w:val="single"/>
        </w:rPr>
        <w:t>Week 10</w:t>
      </w:r>
      <w:r w:rsidRPr="00F038B5">
        <w:rPr>
          <w:rFonts w:ascii="Arial" w:hAnsi="Arial" w:cs="Arial"/>
          <w:b/>
          <w:bCs/>
          <w:sz w:val="20"/>
          <w:szCs w:val="20"/>
        </w:rPr>
        <w:t>: Data Interpretation</w:t>
      </w:r>
      <w:r w:rsidR="002F36A7">
        <w:rPr>
          <w:rFonts w:ascii="Arial" w:hAnsi="Arial" w:cs="Arial"/>
          <w:b/>
          <w:bCs/>
          <w:sz w:val="20"/>
          <w:szCs w:val="20"/>
        </w:rPr>
        <w:t xml:space="preserve"> (</w:t>
      </w:r>
      <w:r w:rsidR="002F36A7" w:rsidRPr="002F36A7">
        <w:rPr>
          <w:rFonts w:ascii="Arial" w:hAnsi="Arial" w:cs="Arial"/>
          <w:b/>
          <w:bCs/>
          <w:color w:val="FF0000"/>
          <w:sz w:val="20"/>
          <w:szCs w:val="20"/>
        </w:rPr>
        <w:t>SQL Project Due</w:t>
      </w:r>
      <w:r w:rsidR="002F36A7">
        <w:rPr>
          <w:rFonts w:ascii="Arial" w:hAnsi="Arial" w:cs="Arial"/>
          <w:b/>
          <w:bCs/>
          <w:sz w:val="20"/>
          <w:szCs w:val="20"/>
        </w:rPr>
        <w:t>)</w:t>
      </w:r>
    </w:p>
    <w:p w14:paraId="537C9533" w14:textId="1F78171D" w:rsidR="00655B5E" w:rsidRPr="00A84DFB" w:rsidRDefault="00A84DFB" w:rsidP="009D71E6">
      <w:pPr>
        <w:pStyle w:val="ListParagraph"/>
        <w:numPr>
          <w:ilvl w:val="0"/>
          <w:numId w:val="1"/>
        </w:numPr>
        <w:tabs>
          <w:tab w:val="left" w:pos="720"/>
        </w:tabs>
        <w:spacing w:after="0" w:line="240" w:lineRule="exact"/>
        <w:rPr>
          <w:rFonts w:ascii="Arial" w:hAnsi="Arial" w:cs="Arial"/>
          <w:sz w:val="20"/>
          <w:szCs w:val="20"/>
        </w:rPr>
      </w:pPr>
      <w:r w:rsidRPr="00A84DFB">
        <w:rPr>
          <w:rFonts w:ascii="Arial" w:hAnsi="Arial" w:cs="Arial"/>
          <w:sz w:val="20"/>
          <w:szCs w:val="20"/>
          <w:u w:val="single"/>
        </w:rPr>
        <w:t>Lecture Topics</w:t>
      </w:r>
      <w:r w:rsidR="00516A5F" w:rsidRPr="00A84DFB">
        <w:rPr>
          <w:rFonts w:ascii="Arial" w:hAnsi="Arial" w:cs="Arial"/>
          <w:sz w:val="20"/>
          <w:szCs w:val="20"/>
        </w:rPr>
        <w:t xml:space="preserve">: </w:t>
      </w:r>
      <w:r w:rsidR="00B4051A" w:rsidRPr="00A84DFB">
        <w:rPr>
          <w:rFonts w:ascii="Arial" w:hAnsi="Arial" w:cs="Arial"/>
          <w:sz w:val="20"/>
          <w:szCs w:val="20"/>
        </w:rPr>
        <w:t>Principles of data interpretation: contextualization, triangulation, and validation.</w:t>
      </w:r>
      <w:r w:rsidR="00516A5F" w:rsidRPr="00A84DFB">
        <w:rPr>
          <w:rFonts w:ascii="Arial" w:hAnsi="Arial" w:cs="Arial"/>
          <w:sz w:val="20"/>
          <w:szCs w:val="20"/>
        </w:rPr>
        <w:t xml:space="preserve"> </w:t>
      </w:r>
      <w:r w:rsidR="00B51CF6" w:rsidRPr="00A84DFB">
        <w:rPr>
          <w:rFonts w:ascii="Arial" w:hAnsi="Arial" w:cs="Arial"/>
          <w:sz w:val="20"/>
          <w:szCs w:val="20"/>
        </w:rPr>
        <w:t>SQL for contextualization, triangulation, and validation</w:t>
      </w:r>
      <w:r w:rsidR="00B4051A" w:rsidRPr="00A84DFB">
        <w:rPr>
          <w:rFonts w:ascii="Arial" w:hAnsi="Arial" w:cs="Arial"/>
          <w:sz w:val="20"/>
          <w:szCs w:val="20"/>
        </w:rPr>
        <w:t>.</w:t>
      </w:r>
    </w:p>
    <w:p w14:paraId="4E52B885" w14:textId="2EEE14C3" w:rsidR="00761CE9" w:rsidRPr="006352D9" w:rsidRDefault="00615735" w:rsidP="00ED425B">
      <w:pPr>
        <w:pStyle w:val="ListParagraph"/>
        <w:numPr>
          <w:ilvl w:val="0"/>
          <w:numId w:val="1"/>
        </w:numPr>
        <w:tabs>
          <w:tab w:val="left" w:pos="720"/>
        </w:tabs>
        <w:spacing w:after="0" w:line="240" w:lineRule="exact"/>
        <w:rPr>
          <w:rFonts w:ascii="Arial" w:hAnsi="Arial" w:cs="Arial"/>
          <w:sz w:val="20"/>
          <w:szCs w:val="20"/>
        </w:rPr>
      </w:pPr>
      <w:r w:rsidRPr="00615735">
        <w:rPr>
          <w:rFonts w:ascii="Arial" w:hAnsi="Arial" w:cs="Arial"/>
          <w:i/>
          <w:iCs/>
          <w:color w:val="4472C4" w:themeColor="accent1"/>
          <w:sz w:val="20"/>
          <w:szCs w:val="20"/>
          <w:u w:val="single"/>
        </w:rPr>
        <w:t>Technique for Exercise</w:t>
      </w:r>
      <w:r w:rsidRPr="00615735">
        <w:rPr>
          <w:rFonts w:ascii="Arial" w:hAnsi="Arial" w:cs="Arial"/>
          <w:i/>
          <w:iCs/>
          <w:color w:val="5B9BD5" w:themeColor="accent5"/>
          <w:sz w:val="20"/>
          <w:szCs w:val="20"/>
        </w:rPr>
        <w:t>:</w:t>
      </w:r>
      <w:r w:rsidRPr="00F038B5">
        <w:rPr>
          <w:rFonts w:ascii="Arial" w:hAnsi="Arial" w:cs="Arial"/>
          <w:i/>
          <w:iCs/>
          <w:sz w:val="20"/>
          <w:szCs w:val="20"/>
        </w:rPr>
        <w:t xml:space="preserve"> </w:t>
      </w:r>
      <w:r w:rsidR="00C11DDF">
        <w:rPr>
          <w:rFonts w:ascii="Arial" w:hAnsi="Arial" w:cs="Arial"/>
          <w:i/>
          <w:iCs/>
          <w:sz w:val="20"/>
          <w:szCs w:val="20"/>
        </w:rPr>
        <w:t>COALESCE, WHERE EXISTS</w:t>
      </w:r>
      <w:r w:rsidR="00296429">
        <w:rPr>
          <w:rFonts w:ascii="Arial" w:hAnsi="Arial" w:cs="Arial"/>
          <w:i/>
          <w:iCs/>
          <w:sz w:val="20"/>
          <w:szCs w:val="20"/>
        </w:rPr>
        <w:t xml:space="preserve">, </w:t>
      </w:r>
      <w:r w:rsidR="001E2731">
        <w:rPr>
          <w:rFonts w:ascii="Arial" w:hAnsi="Arial" w:cs="Arial"/>
          <w:i/>
          <w:iCs/>
          <w:sz w:val="20"/>
          <w:szCs w:val="20"/>
        </w:rPr>
        <w:t>SELF JOIN</w:t>
      </w:r>
    </w:p>
    <w:sectPr w:rsidR="00761CE9" w:rsidRPr="006352D9" w:rsidSect="00A44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12DC"/>
    <w:multiLevelType w:val="hybridMultilevel"/>
    <w:tmpl w:val="6D80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A45AF"/>
    <w:multiLevelType w:val="hybridMultilevel"/>
    <w:tmpl w:val="FEA8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E5805"/>
    <w:multiLevelType w:val="hybridMultilevel"/>
    <w:tmpl w:val="1038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13438"/>
    <w:multiLevelType w:val="hybridMultilevel"/>
    <w:tmpl w:val="066E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17EB2"/>
    <w:multiLevelType w:val="hybridMultilevel"/>
    <w:tmpl w:val="B078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395063">
    <w:abstractNumId w:val="3"/>
  </w:num>
  <w:num w:numId="2" w16cid:durableId="1319073727">
    <w:abstractNumId w:val="1"/>
  </w:num>
  <w:num w:numId="3" w16cid:durableId="1750274229">
    <w:abstractNumId w:val="0"/>
  </w:num>
  <w:num w:numId="4" w16cid:durableId="480266904">
    <w:abstractNumId w:val="4"/>
  </w:num>
  <w:num w:numId="5" w16cid:durableId="250234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1A"/>
    <w:rsid w:val="000237F7"/>
    <w:rsid w:val="00074D6D"/>
    <w:rsid w:val="000C7B4D"/>
    <w:rsid w:val="00131520"/>
    <w:rsid w:val="00157A46"/>
    <w:rsid w:val="001E2731"/>
    <w:rsid w:val="001F1B1A"/>
    <w:rsid w:val="00201848"/>
    <w:rsid w:val="002218D4"/>
    <w:rsid w:val="00277F03"/>
    <w:rsid w:val="00286DE8"/>
    <w:rsid w:val="00296429"/>
    <w:rsid w:val="002A0A4C"/>
    <w:rsid w:val="002A5FDF"/>
    <w:rsid w:val="002B3E76"/>
    <w:rsid w:val="002F0926"/>
    <w:rsid w:val="002F36A7"/>
    <w:rsid w:val="00317B04"/>
    <w:rsid w:val="003222FA"/>
    <w:rsid w:val="0035173D"/>
    <w:rsid w:val="00394627"/>
    <w:rsid w:val="00395E82"/>
    <w:rsid w:val="003E2259"/>
    <w:rsid w:val="003E5136"/>
    <w:rsid w:val="0041310F"/>
    <w:rsid w:val="00416578"/>
    <w:rsid w:val="00435A66"/>
    <w:rsid w:val="00443A7E"/>
    <w:rsid w:val="00457DCE"/>
    <w:rsid w:val="004620D2"/>
    <w:rsid w:val="00463873"/>
    <w:rsid w:val="004A2030"/>
    <w:rsid w:val="004F087E"/>
    <w:rsid w:val="00507A10"/>
    <w:rsid w:val="00516A5F"/>
    <w:rsid w:val="005249A2"/>
    <w:rsid w:val="005253E3"/>
    <w:rsid w:val="00535517"/>
    <w:rsid w:val="00575280"/>
    <w:rsid w:val="005D4E6A"/>
    <w:rsid w:val="006007DD"/>
    <w:rsid w:val="00615735"/>
    <w:rsid w:val="006352D9"/>
    <w:rsid w:val="006422C3"/>
    <w:rsid w:val="00655B5E"/>
    <w:rsid w:val="00692637"/>
    <w:rsid w:val="006B481E"/>
    <w:rsid w:val="006B5BB0"/>
    <w:rsid w:val="006D0831"/>
    <w:rsid w:val="006D5AE8"/>
    <w:rsid w:val="00704632"/>
    <w:rsid w:val="00727A03"/>
    <w:rsid w:val="00740C22"/>
    <w:rsid w:val="00744C0B"/>
    <w:rsid w:val="00761CE9"/>
    <w:rsid w:val="00776C23"/>
    <w:rsid w:val="007B00A7"/>
    <w:rsid w:val="007B5E0A"/>
    <w:rsid w:val="007B6B6F"/>
    <w:rsid w:val="007D427E"/>
    <w:rsid w:val="008117E8"/>
    <w:rsid w:val="00813D5E"/>
    <w:rsid w:val="008A1C02"/>
    <w:rsid w:val="009645F1"/>
    <w:rsid w:val="009766BC"/>
    <w:rsid w:val="00992B65"/>
    <w:rsid w:val="009A29D5"/>
    <w:rsid w:val="009A71D6"/>
    <w:rsid w:val="009C605E"/>
    <w:rsid w:val="00A04C8F"/>
    <w:rsid w:val="00A0586D"/>
    <w:rsid w:val="00A05E38"/>
    <w:rsid w:val="00A33D59"/>
    <w:rsid w:val="00A35048"/>
    <w:rsid w:val="00A42E3D"/>
    <w:rsid w:val="00A4403A"/>
    <w:rsid w:val="00A666A8"/>
    <w:rsid w:val="00A82220"/>
    <w:rsid w:val="00A84DFB"/>
    <w:rsid w:val="00A95D47"/>
    <w:rsid w:val="00AB0D24"/>
    <w:rsid w:val="00AF6DF1"/>
    <w:rsid w:val="00B00081"/>
    <w:rsid w:val="00B14013"/>
    <w:rsid w:val="00B4051A"/>
    <w:rsid w:val="00B473BB"/>
    <w:rsid w:val="00B51CF6"/>
    <w:rsid w:val="00B579A9"/>
    <w:rsid w:val="00B90B35"/>
    <w:rsid w:val="00BC663A"/>
    <w:rsid w:val="00BD4240"/>
    <w:rsid w:val="00C11DDF"/>
    <w:rsid w:val="00CA0BDC"/>
    <w:rsid w:val="00CB4BF9"/>
    <w:rsid w:val="00CE16D4"/>
    <w:rsid w:val="00CE65B8"/>
    <w:rsid w:val="00D93223"/>
    <w:rsid w:val="00DA0110"/>
    <w:rsid w:val="00E56CED"/>
    <w:rsid w:val="00EA739F"/>
    <w:rsid w:val="00EB6170"/>
    <w:rsid w:val="00EC38EE"/>
    <w:rsid w:val="00EF2E4F"/>
    <w:rsid w:val="00F038B5"/>
    <w:rsid w:val="00F1793F"/>
    <w:rsid w:val="00F26D49"/>
    <w:rsid w:val="00F47AA4"/>
    <w:rsid w:val="00F66F9C"/>
    <w:rsid w:val="00FA51C3"/>
    <w:rsid w:val="00FD3C7C"/>
    <w:rsid w:val="00FE2B59"/>
    <w:rsid w:val="00FE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FCBB"/>
  <w15:chartTrackingRefBased/>
  <w15:docId w15:val="{9AB43622-6795-4699-BCE7-84581D3F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CE9"/>
    <w:pPr>
      <w:ind w:left="720"/>
      <w:contextualSpacing/>
    </w:pPr>
  </w:style>
  <w:style w:type="character" w:styleId="Hyperlink">
    <w:name w:val="Hyperlink"/>
    <w:basedOn w:val="DefaultParagraphFont"/>
    <w:uiPriority w:val="99"/>
    <w:unhideWhenUsed/>
    <w:rsid w:val="00727A03"/>
    <w:rPr>
      <w:color w:val="0563C1" w:themeColor="hyperlink"/>
      <w:u w:val="single"/>
    </w:rPr>
  </w:style>
  <w:style w:type="character" w:styleId="UnresolvedMention">
    <w:name w:val="Unresolved Mention"/>
    <w:basedOn w:val="DefaultParagraphFont"/>
    <w:uiPriority w:val="99"/>
    <w:semiHidden/>
    <w:unhideWhenUsed/>
    <w:rsid w:val="00727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6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uomo@ucsd.edu"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C6B19A274374584B88108E11588BA" ma:contentTypeVersion="15" ma:contentTypeDescription="Create a new document." ma:contentTypeScope="" ma:versionID="7153325ad8a1065ad761e172fb477454">
  <xsd:schema xmlns:xsd="http://www.w3.org/2001/XMLSchema" xmlns:xs="http://www.w3.org/2001/XMLSchema" xmlns:p="http://schemas.microsoft.com/office/2006/metadata/properties" xmlns:ns2="3a2d1d62-4020-480b-a3f7-4467e65cf093" xmlns:ns3="aab81acf-2fa3-480e-b3c5-a17374cb825f" targetNamespace="http://schemas.microsoft.com/office/2006/metadata/properties" ma:root="true" ma:fieldsID="2cf222c3ea0f890263eb46524abc42ad" ns2:_="" ns3:_="">
    <xsd:import namespace="3a2d1d62-4020-480b-a3f7-4467e65cf093"/>
    <xsd:import namespace="aab81acf-2fa3-480e-b3c5-a17374cb82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d1d62-4020-480b-a3f7-4467e65cf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2dd458-7308-4bcd-84e5-5a32323ab0e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81acf-2fa3-480e-b3c5-a17374cb82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e0e595-4468-4bbd-978d-752ca303d10a}" ma:internalName="TaxCatchAll" ma:showField="CatchAllData" ma:web="aab81acf-2fa3-480e-b3c5-a17374cb82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F40DB-7DFE-445D-96B9-90DD58551D7A}"/>
</file>

<file path=customXml/itemProps2.xml><?xml version="1.0" encoding="utf-8"?>
<ds:datastoreItem xmlns:ds="http://schemas.openxmlformats.org/officeDocument/2006/customXml" ds:itemID="{B73D34A8-5AC2-459F-AF74-0EB22366E4B6}"/>
</file>

<file path=docProps/app.xml><?xml version="1.0" encoding="utf-8"?>
<Properties xmlns="http://schemas.openxmlformats.org/officeDocument/2006/extended-properties" xmlns:vt="http://schemas.openxmlformats.org/officeDocument/2006/docPropsVTypes">
  <Template>Normal</Template>
  <TotalTime>207</TotalTime>
  <Pages>2</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Cuomo, Raphael</dc:creator>
  <cp:keywords/>
  <dc:description/>
  <cp:lastModifiedBy>Cuomo, Raphael</cp:lastModifiedBy>
  <cp:revision>22</cp:revision>
  <dcterms:created xsi:type="dcterms:W3CDTF">2023-09-06T23:55:00Z</dcterms:created>
  <dcterms:modified xsi:type="dcterms:W3CDTF">2023-12-06T22:34:00Z</dcterms:modified>
</cp:coreProperties>
</file>